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82B97" w14:textId="77777777" w:rsidR="00C85FDA" w:rsidRPr="00C85FDA" w:rsidRDefault="00C85FDA" w:rsidP="00C85FDA">
      <w:pPr>
        <w:pStyle w:val="NormalWeb"/>
        <w:jc w:val="center"/>
        <w:rPr>
          <w:color w:val="000000"/>
          <w:sz w:val="22"/>
          <w:szCs w:val="22"/>
        </w:rPr>
      </w:pPr>
      <w:r w:rsidRPr="00C85FDA">
        <w:rPr>
          <w:rStyle w:val="Forte"/>
          <w:color w:val="000000"/>
          <w:sz w:val="22"/>
          <w:szCs w:val="22"/>
        </w:rPr>
        <w:t>PROJETO INTEGRADO DE DESENVOLVIMENTO SUSTENTÁVEL DO RN</w:t>
      </w:r>
    </w:p>
    <w:p w14:paraId="677D1E43" w14:textId="77777777" w:rsidR="00C85FDA" w:rsidRPr="00C85FDA" w:rsidRDefault="00C85FDA" w:rsidP="00C85FDA">
      <w:pPr>
        <w:pStyle w:val="NormalWeb"/>
        <w:jc w:val="center"/>
        <w:rPr>
          <w:color w:val="000000"/>
          <w:sz w:val="22"/>
          <w:szCs w:val="22"/>
        </w:rPr>
      </w:pPr>
      <w:r w:rsidRPr="00C85FDA">
        <w:rPr>
          <w:rStyle w:val="Forte"/>
          <w:color w:val="000000"/>
          <w:sz w:val="22"/>
          <w:szCs w:val="22"/>
        </w:rPr>
        <w:t>ACORDO DE EMPRÉSTIMO N° 8276-BR</w:t>
      </w:r>
    </w:p>
    <w:p w14:paraId="6696E872" w14:textId="27F7BDE3" w:rsidR="00C85FDA" w:rsidRDefault="00C85FDA" w:rsidP="00C85FDA">
      <w:pPr>
        <w:pStyle w:val="NormalWeb"/>
        <w:jc w:val="center"/>
        <w:rPr>
          <w:rStyle w:val="Forte"/>
          <w:color w:val="000000"/>
          <w:sz w:val="22"/>
          <w:szCs w:val="22"/>
        </w:rPr>
      </w:pPr>
      <w:r w:rsidRPr="00C85FDA">
        <w:rPr>
          <w:color w:val="000000"/>
          <w:sz w:val="22"/>
          <w:szCs w:val="22"/>
        </w:rPr>
        <w:t> </w:t>
      </w:r>
      <w:r w:rsidRPr="00C85FDA">
        <w:rPr>
          <w:rStyle w:val="Forte"/>
          <w:color w:val="000000"/>
          <w:sz w:val="22"/>
          <w:szCs w:val="22"/>
        </w:rPr>
        <w:t> </w:t>
      </w:r>
      <w:r w:rsidR="00343861">
        <w:rPr>
          <w:rStyle w:val="Forte"/>
          <w:color w:val="000000"/>
          <w:sz w:val="22"/>
          <w:szCs w:val="22"/>
        </w:rPr>
        <w:t>Edital</w:t>
      </w:r>
      <w:r w:rsidRPr="00C85FDA">
        <w:rPr>
          <w:rStyle w:val="Forte"/>
          <w:color w:val="000000"/>
          <w:sz w:val="22"/>
          <w:szCs w:val="22"/>
        </w:rPr>
        <w:t xml:space="preserve"> SDP Nº 491/2023</w:t>
      </w:r>
    </w:p>
    <w:p w14:paraId="39060531" w14:textId="37020590" w:rsidR="00E503B1" w:rsidRPr="00C85FDA" w:rsidRDefault="00E503B1" w:rsidP="00C85FDA">
      <w:pPr>
        <w:pStyle w:val="NormalWeb"/>
        <w:jc w:val="center"/>
        <w:rPr>
          <w:color w:val="000000"/>
          <w:sz w:val="22"/>
          <w:szCs w:val="22"/>
        </w:rPr>
      </w:pPr>
      <w:r w:rsidRPr="00C85FDA">
        <w:rPr>
          <w:rStyle w:val="Forte"/>
          <w:color w:val="000000"/>
          <w:sz w:val="22"/>
          <w:szCs w:val="22"/>
        </w:rPr>
        <w:t>Solicitação de Cotação de Preço</w:t>
      </w:r>
    </w:p>
    <w:p w14:paraId="46603887" w14:textId="5C623657" w:rsidR="00C85FDA" w:rsidRPr="00C85FDA" w:rsidRDefault="00C85FDA" w:rsidP="00C85FDA">
      <w:pPr>
        <w:pStyle w:val="NormalWeb"/>
        <w:jc w:val="right"/>
        <w:rPr>
          <w:color w:val="000000"/>
          <w:sz w:val="22"/>
          <w:szCs w:val="22"/>
        </w:rPr>
      </w:pPr>
      <w:r w:rsidRPr="00C85FDA">
        <w:rPr>
          <w:color w:val="000000"/>
          <w:sz w:val="22"/>
          <w:szCs w:val="22"/>
        </w:rPr>
        <w:t xml:space="preserve">Data: </w:t>
      </w:r>
      <w:r w:rsidR="00343861">
        <w:rPr>
          <w:color w:val="000000"/>
          <w:sz w:val="22"/>
          <w:szCs w:val="22"/>
        </w:rPr>
        <w:t>12</w:t>
      </w:r>
      <w:r w:rsidRPr="00C85FDA">
        <w:rPr>
          <w:color w:val="000000"/>
          <w:sz w:val="22"/>
          <w:szCs w:val="22"/>
        </w:rPr>
        <w:t>/06/2023.</w:t>
      </w:r>
    </w:p>
    <w:p w14:paraId="74656815" w14:textId="77777777" w:rsidR="00C85FDA" w:rsidRPr="00C85FDA" w:rsidRDefault="00C85FDA" w:rsidP="00C85FDA">
      <w:pPr>
        <w:pStyle w:val="NormalWeb"/>
        <w:jc w:val="right"/>
        <w:rPr>
          <w:color w:val="000000"/>
          <w:sz w:val="22"/>
          <w:szCs w:val="22"/>
        </w:rPr>
      </w:pPr>
      <w:r w:rsidRPr="00C85FDA">
        <w:rPr>
          <w:color w:val="000000"/>
          <w:sz w:val="22"/>
          <w:szCs w:val="22"/>
        </w:rPr>
        <w:t>Projeto RN Sustentável – 8276-BR</w:t>
      </w:r>
    </w:p>
    <w:p w14:paraId="2FDD6B78" w14:textId="6EA2A2B9" w:rsidR="00C85FDA" w:rsidRPr="00C85FDA" w:rsidRDefault="00C85FDA" w:rsidP="00C85FDA">
      <w:pPr>
        <w:pStyle w:val="NormalWeb"/>
        <w:rPr>
          <w:color w:val="000000"/>
          <w:sz w:val="22"/>
          <w:szCs w:val="22"/>
        </w:rPr>
      </w:pPr>
      <w:r w:rsidRPr="00C85FDA">
        <w:rPr>
          <w:color w:val="000000"/>
          <w:sz w:val="22"/>
          <w:szCs w:val="22"/>
        </w:rPr>
        <w:t>Prezado(a) Senhor (a),</w:t>
      </w:r>
    </w:p>
    <w:p w14:paraId="678AFD3D" w14:textId="47D13A66" w:rsidR="00C85FDA" w:rsidRPr="00C85FDA" w:rsidRDefault="00C85FDA" w:rsidP="00C85FDA">
      <w:pPr>
        <w:numPr>
          <w:ilvl w:val="0"/>
          <w:numId w:val="1"/>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O Estado do Rio Grande do Norte, através da Secretaria de Estado do Planejamento e das Finanças, firmou junto ao Banco Internacional para a Reconstrução e Desenvolvimento (Banco Mundial), o Acordo de Empréstimo nº 8276-BR, destinado ao financiamento das atividades do Projeto RN Sustentável, entre as quais a estruturação da Unidade de Gerenciamento do Projeto e das Unidades Executoras Setoriais (UES´s).</w:t>
      </w:r>
    </w:p>
    <w:p w14:paraId="66FA3F5F" w14:textId="4F779E42" w:rsidR="00C85FDA" w:rsidRPr="00C85FDA" w:rsidRDefault="00C85FDA" w:rsidP="00C85FDA">
      <w:pPr>
        <w:numPr>
          <w:ilvl w:val="0"/>
          <w:numId w:val="2"/>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O Projeto Integrado de Desenvolvimento Sustentável do Rio Grande do Norte – Governo Cidadão convida licitantes elegíveis a apresentarem propostas para </w:t>
      </w:r>
      <w:r w:rsidRPr="00C85FDA">
        <w:rPr>
          <w:rStyle w:val="Forte"/>
          <w:rFonts w:ascii="Times New Roman" w:hAnsi="Times New Roman" w:cs="Times New Roman"/>
          <w:color w:val="000000"/>
        </w:rPr>
        <w:t>Serviços de Buffet necessários para realização dos Encontros Regionais para Elaboração do Plano Plurianual (PPA) 2024 - 2027, que serão realizadas nos Territórios:  Sertão Central, Cabugi e Litoral Norte (Lajes), Alto Oeste (Pau dos Ferros), Sertão do Apodi (Apodi) e Açu-Mossoró (Mossoró),</w:t>
      </w:r>
      <w:r w:rsidRPr="00C85FDA">
        <w:rPr>
          <w:rFonts w:ascii="Times New Roman" w:hAnsi="Times New Roman" w:cs="Times New Roman"/>
          <w:color w:val="000000"/>
        </w:rPr>
        <w:t> conforme Termo de Referência em anexo.</w:t>
      </w:r>
    </w:p>
    <w:p w14:paraId="159B3EB7" w14:textId="4F1A4054" w:rsidR="00C85FDA" w:rsidRPr="00C85FDA" w:rsidRDefault="00C85FDA" w:rsidP="00C85FDA">
      <w:pPr>
        <w:numPr>
          <w:ilvl w:val="0"/>
          <w:numId w:val="3"/>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Prazo de validade da proposta de 60 (sessenta) dias.</w:t>
      </w:r>
    </w:p>
    <w:p w14:paraId="43BAB1A8" w14:textId="0F5F705D" w:rsidR="00C85FDA" w:rsidRPr="00C85FDA" w:rsidRDefault="00C85FDA" w:rsidP="00C85FDA">
      <w:pPr>
        <w:numPr>
          <w:ilvl w:val="0"/>
          <w:numId w:val="4"/>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Prazo de Pagamento 15 (quinze) dias.</w:t>
      </w:r>
    </w:p>
    <w:p w14:paraId="30074DF5" w14:textId="40D299E0" w:rsidR="00C85FDA" w:rsidRPr="00C85FDA" w:rsidRDefault="00C85FDA" w:rsidP="00C85FDA">
      <w:pPr>
        <w:numPr>
          <w:ilvl w:val="0"/>
          <w:numId w:val="5"/>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As propostas deverão ser encaminhadas até às </w:t>
      </w:r>
      <w:r w:rsidRPr="00C85FDA">
        <w:rPr>
          <w:rStyle w:val="Forte"/>
          <w:rFonts w:ascii="Times New Roman" w:hAnsi="Times New Roman" w:cs="Times New Roman"/>
          <w:color w:val="000000"/>
        </w:rPr>
        <w:t>12horas 00min</w:t>
      </w:r>
      <w:r w:rsidRPr="00C85FDA">
        <w:rPr>
          <w:rFonts w:ascii="Times New Roman" w:hAnsi="Times New Roman" w:cs="Times New Roman"/>
          <w:color w:val="000000"/>
        </w:rPr>
        <w:t> do dia </w:t>
      </w:r>
      <w:r w:rsidR="00343861">
        <w:rPr>
          <w:rStyle w:val="Forte"/>
          <w:rFonts w:ascii="Times New Roman" w:hAnsi="Times New Roman" w:cs="Times New Roman"/>
          <w:color w:val="000000"/>
        </w:rPr>
        <w:t>1</w:t>
      </w:r>
      <w:r w:rsidR="0008040F">
        <w:rPr>
          <w:rStyle w:val="Forte"/>
          <w:rFonts w:ascii="Times New Roman" w:hAnsi="Times New Roman" w:cs="Times New Roman"/>
          <w:color w:val="000000"/>
        </w:rPr>
        <w:t>4</w:t>
      </w:r>
      <w:r w:rsidRPr="00C85FDA">
        <w:rPr>
          <w:rStyle w:val="Forte"/>
          <w:rFonts w:ascii="Times New Roman" w:hAnsi="Times New Roman" w:cs="Times New Roman"/>
          <w:color w:val="000000"/>
        </w:rPr>
        <w:t>/06/2023</w:t>
      </w:r>
      <w:r w:rsidRPr="00C85FDA">
        <w:rPr>
          <w:rFonts w:ascii="Times New Roman" w:hAnsi="Times New Roman" w:cs="Times New Roman"/>
          <w:color w:val="000000"/>
        </w:rPr>
        <w:t>.</w:t>
      </w:r>
    </w:p>
    <w:p w14:paraId="63D278C3" w14:textId="7FE76EEB" w:rsidR="00C85FDA" w:rsidRPr="00C85FDA" w:rsidRDefault="00C85FDA" w:rsidP="00C85FDA">
      <w:pPr>
        <w:numPr>
          <w:ilvl w:val="0"/>
          <w:numId w:val="6"/>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Serão consideradas válidas apenas as propostas que contenham todas as quantidades e especificações técnicas dos itens de acordo com as solicitadas nesta.</w:t>
      </w:r>
    </w:p>
    <w:p w14:paraId="02EDE725" w14:textId="4C4F6E1D" w:rsidR="00C85FDA" w:rsidRPr="00C85FDA" w:rsidRDefault="00C85FDA" w:rsidP="00C85FDA">
      <w:pPr>
        <w:numPr>
          <w:ilvl w:val="0"/>
          <w:numId w:val="7"/>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Será declarado vencedor do certame o concorrente que apresentando proposta completa, com oferta para todos os itens, tecnicamente correta e substancialmente adequada e oferecer o menor preço global.</w:t>
      </w:r>
    </w:p>
    <w:p w14:paraId="7084E098" w14:textId="4039CD8C" w:rsidR="00C85FDA" w:rsidRPr="00C85FDA" w:rsidRDefault="00C85FDA" w:rsidP="00C85FDA">
      <w:pPr>
        <w:numPr>
          <w:ilvl w:val="0"/>
          <w:numId w:val="8"/>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Por ocasião o vencedor deverá apresentar os seguintes documentos, todos dentro do seu prazo de validade: Certidões de Regularidade Fiscal perante as Fazendas Federal, Estadual e Municipal, junto a Seguridade Social (INSS e FGTS) e de Regularidade de Débitos Trabalhistas. A não observância desse item acarretará a não efetivação da contratação.</w:t>
      </w:r>
    </w:p>
    <w:p w14:paraId="34A91118" w14:textId="77777777" w:rsidR="00C85FDA" w:rsidRPr="00C85FDA" w:rsidRDefault="00C85FDA" w:rsidP="00C85FDA">
      <w:pPr>
        <w:numPr>
          <w:ilvl w:val="0"/>
          <w:numId w:val="9"/>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PROJETO GOVERNO CIDADÃO</w:t>
      </w:r>
    </w:p>
    <w:p w14:paraId="55019285" w14:textId="77777777" w:rsidR="00C85FDA" w:rsidRPr="00C85FDA" w:rsidRDefault="00C85FDA" w:rsidP="00C85FDA">
      <w:pPr>
        <w:pStyle w:val="NormalWeb"/>
        <w:rPr>
          <w:color w:val="000000"/>
          <w:sz w:val="22"/>
          <w:szCs w:val="22"/>
        </w:rPr>
      </w:pPr>
      <w:r w:rsidRPr="00C85FDA">
        <w:rPr>
          <w:color w:val="000000"/>
          <w:sz w:val="22"/>
          <w:szCs w:val="22"/>
        </w:rPr>
        <w:t>Secretaria de Estado do Planejamento e das Finanças - SEPLAN</w:t>
      </w:r>
    </w:p>
    <w:p w14:paraId="385ED920" w14:textId="77777777" w:rsidR="00C85FDA" w:rsidRPr="00C85FDA" w:rsidRDefault="00C85FDA" w:rsidP="00C85FDA">
      <w:pPr>
        <w:pStyle w:val="NormalWeb"/>
        <w:rPr>
          <w:color w:val="000000"/>
          <w:sz w:val="22"/>
          <w:szCs w:val="22"/>
        </w:rPr>
      </w:pPr>
      <w:r w:rsidRPr="00C85FDA">
        <w:rPr>
          <w:color w:val="000000"/>
          <w:sz w:val="22"/>
          <w:szCs w:val="22"/>
        </w:rPr>
        <w:t>Centro Administrativo do Estado BR 101, KM 0</w:t>
      </w:r>
    </w:p>
    <w:p w14:paraId="29BC6E2D" w14:textId="77777777" w:rsidR="00C85FDA" w:rsidRPr="00C85FDA" w:rsidRDefault="00C85FDA" w:rsidP="00C85FDA">
      <w:pPr>
        <w:pStyle w:val="NormalWeb"/>
        <w:rPr>
          <w:color w:val="000000"/>
          <w:sz w:val="22"/>
          <w:szCs w:val="22"/>
        </w:rPr>
      </w:pPr>
      <w:r w:rsidRPr="00C85FDA">
        <w:rPr>
          <w:color w:val="000000"/>
          <w:sz w:val="22"/>
          <w:szCs w:val="22"/>
        </w:rPr>
        <w:t>Lagoa Nova – Natal/RN - CEP: 59064-100</w:t>
      </w:r>
    </w:p>
    <w:p w14:paraId="3CDB8E1D" w14:textId="77777777" w:rsidR="00C85FDA" w:rsidRPr="00C85FDA" w:rsidRDefault="00C85FDA" w:rsidP="00C85FDA">
      <w:pPr>
        <w:pStyle w:val="NormalWeb"/>
        <w:rPr>
          <w:color w:val="000000"/>
          <w:sz w:val="22"/>
          <w:szCs w:val="22"/>
        </w:rPr>
      </w:pPr>
      <w:r w:rsidRPr="00C85FDA">
        <w:rPr>
          <w:color w:val="000000"/>
          <w:sz w:val="22"/>
          <w:szCs w:val="22"/>
        </w:rPr>
        <w:lastRenderedPageBreak/>
        <w:t>Fone: (84) 3232-1964</w:t>
      </w:r>
    </w:p>
    <w:p w14:paraId="4DE7B93D" w14:textId="77777777" w:rsidR="00C85FDA" w:rsidRPr="00C85FDA" w:rsidRDefault="00C85FDA" w:rsidP="00C85FDA">
      <w:pPr>
        <w:pStyle w:val="NormalWeb"/>
        <w:rPr>
          <w:color w:val="000000"/>
          <w:sz w:val="22"/>
          <w:szCs w:val="22"/>
        </w:rPr>
      </w:pPr>
      <w:r w:rsidRPr="00C85FDA">
        <w:rPr>
          <w:color w:val="000000"/>
          <w:sz w:val="22"/>
          <w:szCs w:val="22"/>
        </w:rPr>
        <w:t>E-mail Projeto: </w:t>
      </w:r>
      <w:hyperlink r:id="rId5" w:tgtFrame="_blank" w:history="1">
        <w:r w:rsidRPr="00C85FDA">
          <w:rPr>
            <w:rStyle w:val="Hyperlink"/>
            <w:sz w:val="22"/>
            <w:szCs w:val="22"/>
          </w:rPr>
          <w:t>shoppinggovernocidadao@gmail.com</w:t>
        </w:r>
      </w:hyperlink>
    </w:p>
    <w:p w14:paraId="4DBA36AC" w14:textId="77777777" w:rsidR="00C85FDA" w:rsidRPr="00C85FDA" w:rsidRDefault="00C85FDA" w:rsidP="00C85FDA">
      <w:pPr>
        <w:pStyle w:val="NormalWeb"/>
        <w:rPr>
          <w:color w:val="000000"/>
          <w:sz w:val="22"/>
          <w:szCs w:val="22"/>
        </w:rPr>
      </w:pPr>
      <w:r w:rsidRPr="00C85FDA">
        <w:rPr>
          <w:color w:val="000000"/>
          <w:sz w:val="22"/>
          <w:szCs w:val="22"/>
        </w:rPr>
        <w:t>                                                                                        </w:t>
      </w:r>
    </w:p>
    <w:p w14:paraId="7D4394AF" w14:textId="0526D402" w:rsidR="00C85FDA" w:rsidRPr="00C85FDA" w:rsidRDefault="00C85FDA" w:rsidP="00C85FDA">
      <w:pPr>
        <w:pStyle w:val="NormalWeb"/>
        <w:jc w:val="center"/>
        <w:rPr>
          <w:color w:val="000000"/>
          <w:sz w:val="22"/>
          <w:szCs w:val="22"/>
        </w:rPr>
      </w:pPr>
      <w:r w:rsidRPr="00C85FDA">
        <w:rPr>
          <w:rStyle w:val="Forte"/>
          <w:color w:val="000000"/>
          <w:sz w:val="22"/>
          <w:szCs w:val="22"/>
        </w:rPr>
        <w:t>TERMO DE PROPOSTA COTAÇÃO/COMPARAÇÃO DE PREÇOS</w:t>
      </w:r>
    </w:p>
    <w:p w14:paraId="24ABEA99" w14:textId="77777777" w:rsidR="00C85FDA" w:rsidRPr="00C85FDA" w:rsidRDefault="00C85FDA" w:rsidP="00C85FDA">
      <w:pPr>
        <w:pStyle w:val="NormalWeb"/>
        <w:rPr>
          <w:color w:val="000000"/>
          <w:sz w:val="22"/>
          <w:szCs w:val="22"/>
        </w:rPr>
      </w:pPr>
      <w:r w:rsidRPr="00C85FDA">
        <w:rPr>
          <w:color w:val="000000"/>
          <w:sz w:val="22"/>
          <w:szCs w:val="22"/>
        </w:rPr>
        <w:t>A(___indicar a razão social da Empresa__) compromete-se, por este Termo, a fornecer os (___indicar os serviços__) constantes da Planilha de Quantidades abaixo, em inteiro acordo com as Especificações Técnicas contidas na Solicitação de Cotação de Preço </w:t>
      </w:r>
      <w:r w:rsidRPr="00C85FDA">
        <w:rPr>
          <w:rStyle w:val="Forte"/>
          <w:color w:val="000000"/>
          <w:sz w:val="22"/>
          <w:szCs w:val="22"/>
        </w:rPr>
        <w:t>SDP nº ___/2023</w:t>
      </w:r>
      <w:r w:rsidRPr="00C85FDA">
        <w:rPr>
          <w:color w:val="000000"/>
          <w:sz w:val="22"/>
          <w:szCs w:val="22"/>
        </w:rPr>
        <w:t>, pelo preço total de R$ (indicar valor), (__valor por extenso__), no (___indicar o local de entrega____).</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05"/>
        <w:gridCol w:w="4620"/>
      </w:tblGrid>
      <w:tr w:rsidR="00C85FDA" w:rsidRPr="00C85FDA" w14:paraId="0F4CB4FC" w14:textId="77777777" w:rsidTr="00C85FDA">
        <w:trPr>
          <w:trHeight w:val="1065"/>
          <w:tblCellSpacing w:w="0" w:type="dxa"/>
        </w:trPr>
        <w:tc>
          <w:tcPr>
            <w:tcW w:w="9225" w:type="dxa"/>
            <w:gridSpan w:val="2"/>
            <w:tcBorders>
              <w:top w:val="outset" w:sz="6" w:space="0" w:color="auto"/>
              <w:left w:val="outset" w:sz="6" w:space="0" w:color="auto"/>
              <w:bottom w:val="outset" w:sz="6" w:space="0" w:color="auto"/>
              <w:right w:val="outset" w:sz="6" w:space="0" w:color="auto"/>
            </w:tcBorders>
            <w:vAlign w:val="center"/>
            <w:hideMark/>
          </w:tcPr>
          <w:p w14:paraId="7253AE25" w14:textId="77777777" w:rsidR="00C85FDA" w:rsidRPr="00C85FDA" w:rsidRDefault="00C85FDA">
            <w:pPr>
              <w:pStyle w:val="NormalWeb"/>
              <w:rPr>
                <w:sz w:val="22"/>
                <w:szCs w:val="22"/>
              </w:rPr>
            </w:pPr>
            <w:r w:rsidRPr="00C85FDA">
              <w:rPr>
                <w:sz w:val="22"/>
                <w:szCs w:val="22"/>
              </w:rPr>
              <w:t>SERVIÇO:</w:t>
            </w:r>
          </w:p>
        </w:tc>
      </w:tr>
      <w:tr w:rsidR="00C85FDA" w:rsidRPr="00C85FDA" w14:paraId="25723C74" w14:textId="77777777" w:rsidTr="00C85FDA">
        <w:trPr>
          <w:trHeight w:val="855"/>
          <w:tblCellSpacing w:w="0" w:type="dxa"/>
        </w:trPr>
        <w:tc>
          <w:tcPr>
            <w:tcW w:w="4605" w:type="dxa"/>
            <w:tcBorders>
              <w:top w:val="outset" w:sz="6" w:space="0" w:color="auto"/>
              <w:left w:val="outset" w:sz="6" w:space="0" w:color="auto"/>
              <w:bottom w:val="outset" w:sz="6" w:space="0" w:color="auto"/>
              <w:right w:val="outset" w:sz="6" w:space="0" w:color="auto"/>
            </w:tcBorders>
            <w:vAlign w:val="center"/>
            <w:hideMark/>
          </w:tcPr>
          <w:p w14:paraId="0CC7DE9F" w14:textId="77777777" w:rsidR="00C85FDA" w:rsidRPr="00C85FDA" w:rsidRDefault="00C85FDA">
            <w:pPr>
              <w:pStyle w:val="NormalWeb"/>
              <w:rPr>
                <w:sz w:val="22"/>
                <w:szCs w:val="22"/>
              </w:rPr>
            </w:pPr>
            <w:r w:rsidRPr="00C85FDA">
              <w:rPr>
                <w:sz w:val="22"/>
                <w:szCs w:val="22"/>
              </w:rPr>
              <w:t> </w:t>
            </w:r>
          </w:p>
          <w:p w14:paraId="6AB440A4" w14:textId="77777777" w:rsidR="00C85FDA" w:rsidRPr="00C85FDA" w:rsidRDefault="00C85FDA">
            <w:pPr>
              <w:pStyle w:val="NormalWeb"/>
              <w:rPr>
                <w:sz w:val="22"/>
                <w:szCs w:val="22"/>
              </w:rPr>
            </w:pPr>
            <w:r w:rsidRPr="00C85FDA">
              <w:rPr>
                <w:sz w:val="22"/>
                <w:szCs w:val="22"/>
              </w:rPr>
              <w:t>Prazo de Validade da Proposta</w:t>
            </w:r>
          </w:p>
        </w:tc>
        <w:tc>
          <w:tcPr>
            <w:tcW w:w="4620" w:type="dxa"/>
            <w:tcBorders>
              <w:top w:val="outset" w:sz="6" w:space="0" w:color="auto"/>
              <w:left w:val="outset" w:sz="6" w:space="0" w:color="auto"/>
              <w:bottom w:val="outset" w:sz="6" w:space="0" w:color="auto"/>
              <w:right w:val="outset" w:sz="6" w:space="0" w:color="auto"/>
            </w:tcBorders>
            <w:vAlign w:val="center"/>
            <w:hideMark/>
          </w:tcPr>
          <w:p w14:paraId="2020CD57" w14:textId="77777777" w:rsidR="00C85FDA" w:rsidRPr="00C85FDA" w:rsidRDefault="00C85FDA">
            <w:pPr>
              <w:pStyle w:val="NormalWeb"/>
              <w:rPr>
                <w:sz w:val="22"/>
                <w:szCs w:val="22"/>
              </w:rPr>
            </w:pPr>
            <w:r w:rsidRPr="00C85FDA">
              <w:rPr>
                <w:sz w:val="22"/>
                <w:szCs w:val="22"/>
              </w:rPr>
              <w:t>60 (sessenta) dias a partir da data estabelecida para abertura das propostas.</w:t>
            </w:r>
          </w:p>
        </w:tc>
      </w:tr>
      <w:tr w:rsidR="00C85FDA" w:rsidRPr="00C85FDA" w14:paraId="1EDC6B49" w14:textId="77777777" w:rsidTr="00C85FDA">
        <w:trPr>
          <w:trHeight w:val="990"/>
          <w:tblCellSpacing w:w="0" w:type="dxa"/>
        </w:trPr>
        <w:tc>
          <w:tcPr>
            <w:tcW w:w="4605" w:type="dxa"/>
            <w:tcBorders>
              <w:top w:val="outset" w:sz="6" w:space="0" w:color="auto"/>
              <w:left w:val="outset" w:sz="6" w:space="0" w:color="auto"/>
              <w:bottom w:val="outset" w:sz="6" w:space="0" w:color="auto"/>
              <w:right w:val="outset" w:sz="6" w:space="0" w:color="auto"/>
            </w:tcBorders>
            <w:vAlign w:val="center"/>
            <w:hideMark/>
          </w:tcPr>
          <w:p w14:paraId="2A85EA4F" w14:textId="77777777" w:rsidR="00C85FDA" w:rsidRPr="00C85FDA" w:rsidRDefault="00C85FDA">
            <w:pPr>
              <w:pStyle w:val="NormalWeb"/>
              <w:rPr>
                <w:sz w:val="22"/>
                <w:szCs w:val="22"/>
              </w:rPr>
            </w:pPr>
            <w:r w:rsidRPr="00C85FDA">
              <w:rPr>
                <w:sz w:val="22"/>
                <w:szCs w:val="22"/>
              </w:rPr>
              <w:t> </w:t>
            </w:r>
          </w:p>
          <w:p w14:paraId="6E7AAD11" w14:textId="77777777" w:rsidR="00C85FDA" w:rsidRPr="00C85FDA" w:rsidRDefault="00C85FDA">
            <w:pPr>
              <w:pStyle w:val="NormalWeb"/>
              <w:rPr>
                <w:sz w:val="22"/>
                <w:szCs w:val="22"/>
              </w:rPr>
            </w:pPr>
            <w:r w:rsidRPr="00C85FDA">
              <w:rPr>
                <w:sz w:val="22"/>
                <w:szCs w:val="22"/>
              </w:rPr>
              <w:t>Prazo de Entrega/Execução</w:t>
            </w:r>
          </w:p>
        </w:tc>
        <w:tc>
          <w:tcPr>
            <w:tcW w:w="4620" w:type="dxa"/>
            <w:tcBorders>
              <w:top w:val="outset" w:sz="6" w:space="0" w:color="auto"/>
              <w:left w:val="outset" w:sz="6" w:space="0" w:color="auto"/>
              <w:bottom w:val="outset" w:sz="6" w:space="0" w:color="auto"/>
              <w:right w:val="outset" w:sz="6" w:space="0" w:color="auto"/>
            </w:tcBorders>
            <w:vAlign w:val="center"/>
            <w:hideMark/>
          </w:tcPr>
          <w:p w14:paraId="734E533E" w14:textId="77777777" w:rsidR="00C85FDA" w:rsidRPr="00C85FDA" w:rsidRDefault="00C85FDA">
            <w:pPr>
              <w:pStyle w:val="NormalWeb"/>
              <w:rPr>
                <w:sz w:val="22"/>
                <w:szCs w:val="22"/>
              </w:rPr>
            </w:pPr>
            <w:r w:rsidRPr="00C85FDA">
              <w:rPr>
                <w:sz w:val="22"/>
                <w:szCs w:val="22"/>
              </w:rPr>
              <w:t>Conforme Cronograma Físico Financeiro, a partir da data constante da Ordem Compra emitida pelo Contratante.</w:t>
            </w:r>
          </w:p>
        </w:tc>
      </w:tr>
      <w:tr w:rsidR="00C85FDA" w:rsidRPr="00C85FDA" w14:paraId="307B6437" w14:textId="77777777" w:rsidTr="00C85FDA">
        <w:trPr>
          <w:trHeight w:val="1845"/>
          <w:tblCellSpacing w:w="0" w:type="dxa"/>
        </w:trPr>
        <w:tc>
          <w:tcPr>
            <w:tcW w:w="4605" w:type="dxa"/>
            <w:tcBorders>
              <w:top w:val="outset" w:sz="6" w:space="0" w:color="auto"/>
              <w:left w:val="outset" w:sz="6" w:space="0" w:color="auto"/>
              <w:bottom w:val="outset" w:sz="6" w:space="0" w:color="auto"/>
              <w:right w:val="outset" w:sz="6" w:space="0" w:color="auto"/>
            </w:tcBorders>
            <w:vAlign w:val="center"/>
            <w:hideMark/>
          </w:tcPr>
          <w:p w14:paraId="090C8971" w14:textId="77777777" w:rsidR="00C85FDA" w:rsidRPr="00C85FDA" w:rsidRDefault="00C85FDA">
            <w:pPr>
              <w:pStyle w:val="NormalWeb"/>
              <w:rPr>
                <w:sz w:val="22"/>
                <w:szCs w:val="22"/>
              </w:rPr>
            </w:pPr>
            <w:r w:rsidRPr="00C85FDA">
              <w:rPr>
                <w:sz w:val="22"/>
                <w:szCs w:val="22"/>
              </w:rPr>
              <w:t> </w:t>
            </w:r>
          </w:p>
          <w:p w14:paraId="41017730" w14:textId="77777777" w:rsidR="00C85FDA" w:rsidRPr="00C85FDA" w:rsidRDefault="00C85FDA">
            <w:pPr>
              <w:pStyle w:val="NormalWeb"/>
              <w:rPr>
                <w:sz w:val="22"/>
                <w:szCs w:val="22"/>
              </w:rPr>
            </w:pPr>
            <w:r w:rsidRPr="00C85FDA">
              <w:rPr>
                <w:sz w:val="22"/>
                <w:szCs w:val="22"/>
              </w:rPr>
              <w:t>Contratos (pessoa responsável)</w:t>
            </w:r>
          </w:p>
        </w:tc>
        <w:tc>
          <w:tcPr>
            <w:tcW w:w="4620" w:type="dxa"/>
            <w:tcBorders>
              <w:top w:val="outset" w:sz="6" w:space="0" w:color="auto"/>
              <w:left w:val="outset" w:sz="6" w:space="0" w:color="auto"/>
              <w:bottom w:val="outset" w:sz="6" w:space="0" w:color="auto"/>
              <w:right w:val="outset" w:sz="6" w:space="0" w:color="auto"/>
            </w:tcBorders>
            <w:vAlign w:val="center"/>
            <w:hideMark/>
          </w:tcPr>
          <w:p w14:paraId="70463CAF" w14:textId="77777777" w:rsidR="00C85FDA" w:rsidRPr="00C85FDA" w:rsidRDefault="00C85FDA">
            <w:pPr>
              <w:pStyle w:val="NormalWeb"/>
              <w:rPr>
                <w:sz w:val="22"/>
                <w:szCs w:val="22"/>
              </w:rPr>
            </w:pPr>
            <w:r w:rsidRPr="00C85FDA">
              <w:rPr>
                <w:sz w:val="22"/>
                <w:szCs w:val="22"/>
              </w:rPr>
              <w:t>Nome:</w:t>
            </w:r>
          </w:p>
          <w:p w14:paraId="5192F405" w14:textId="77777777" w:rsidR="00C85FDA" w:rsidRPr="00C85FDA" w:rsidRDefault="00C85FDA">
            <w:pPr>
              <w:pStyle w:val="NormalWeb"/>
              <w:rPr>
                <w:sz w:val="22"/>
                <w:szCs w:val="22"/>
              </w:rPr>
            </w:pPr>
            <w:r w:rsidRPr="00C85FDA">
              <w:rPr>
                <w:sz w:val="22"/>
                <w:szCs w:val="22"/>
              </w:rPr>
              <w:t>Cargo na entrega:</w:t>
            </w:r>
          </w:p>
          <w:p w14:paraId="0DA833C5" w14:textId="77777777" w:rsidR="00C85FDA" w:rsidRPr="00C85FDA" w:rsidRDefault="00C85FDA">
            <w:pPr>
              <w:pStyle w:val="NormalWeb"/>
              <w:rPr>
                <w:sz w:val="22"/>
                <w:szCs w:val="22"/>
              </w:rPr>
            </w:pPr>
            <w:r w:rsidRPr="00C85FDA">
              <w:rPr>
                <w:sz w:val="22"/>
                <w:szCs w:val="22"/>
              </w:rPr>
              <w:t>Nº de telefone e fax:</w:t>
            </w:r>
          </w:p>
          <w:p w14:paraId="08D6B8C7" w14:textId="77777777" w:rsidR="00C85FDA" w:rsidRPr="00C85FDA" w:rsidRDefault="00C85FDA">
            <w:pPr>
              <w:pStyle w:val="NormalWeb"/>
              <w:rPr>
                <w:sz w:val="22"/>
                <w:szCs w:val="22"/>
              </w:rPr>
            </w:pPr>
            <w:r w:rsidRPr="00C85FDA">
              <w:rPr>
                <w:sz w:val="22"/>
                <w:szCs w:val="22"/>
              </w:rPr>
              <w:t>e-mail:</w:t>
            </w:r>
          </w:p>
        </w:tc>
      </w:tr>
      <w:tr w:rsidR="00C85FDA" w:rsidRPr="00C85FDA" w14:paraId="0CC2C108" w14:textId="77777777" w:rsidTr="00C85FDA">
        <w:trPr>
          <w:trHeight w:val="3660"/>
          <w:tblCellSpacing w:w="0" w:type="dxa"/>
        </w:trPr>
        <w:tc>
          <w:tcPr>
            <w:tcW w:w="4605" w:type="dxa"/>
            <w:tcBorders>
              <w:top w:val="outset" w:sz="6" w:space="0" w:color="auto"/>
              <w:left w:val="outset" w:sz="6" w:space="0" w:color="auto"/>
              <w:bottom w:val="outset" w:sz="6" w:space="0" w:color="auto"/>
              <w:right w:val="outset" w:sz="6" w:space="0" w:color="auto"/>
            </w:tcBorders>
            <w:vAlign w:val="center"/>
            <w:hideMark/>
          </w:tcPr>
          <w:p w14:paraId="08C0551F" w14:textId="77777777" w:rsidR="00C85FDA" w:rsidRPr="00C85FDA" w:rsidRDefault="00C85FDA">
            <w:pPr>
              <w:pStyle w:val="NormalWeb"/>
              <w:rPr>
                <w:sz w:val="22"/>
                <w:szCs w:val="22"/>
              </w:rPr>
            </w:pPr>
            <w:r w:rsidRPr="00C85FDA">
              <w:rPr>
                <w:sz w:val="22"/>
                <w:szCs w:val="22"/>
              </w:rPr>
              <w:t> </w:t>
            </w:r>
          </w:p>
          <w:p w14:paraId="558E3025" w14:textId="77777777" w:rsidR="00C85FDA" w:rsidRPr="00C85FDA" w:rsidRDefault="00C85FDA">
            <w:pPr>
              <w:pStyle w:val="NormalWeb"/>
              <w:rPr>
                <w:sz w:val="22"/>
                <w:szCs w:val="22"/>
              </w:rPr>
            </w:pPr>
            <w:r w:rsidRPr="00C85FDA">
              <w:rPr>
                <w:sz w:val="22"/>
                <w:szCs w:val="22"/>
              </w:rPr>
              <w:t>Dados da Empresa</w:t>
            </w:r>
          </w:p>
        </w:tc>
        <w:tc>
          <w:tcPr>
            <w:tcW w:w="4620" w:type="dxa"/>
            <w:tcBorders>
              <w:top w:val="outset" w:sz="6" w:space="0" w:color="auto"/>
              <w:left w:val="outset" w:sz="6" w:space="0" w:color="auto"/>
              <w:bottom w:val="outset" w:sz="6" w:space="0" w:color="auto"/>
              <w:right w:val="outset" w:sz="6" w:space="0" w:color="auto"/>
            </w:tcBorders>
            <w:vAlign w:val="center"/>
            <w:hideMark/>
          </w:tcPr>
          <w:p w14:paraId="4AD9E9E3" w14:textId="77777777" w:rsidR="00C85FDA" w:rsidRPr="00C85FDA" w:rsidRDefault="00C85FDA">
            <w:pPr>
              <w:pStyle w:val="NormalWeb"/>
              <w:rPr>
                <w:sz w:val="22"/>
                <w:szCs w:val="22"/>
              </w:rPr>
            </w:pPr>
            <w:r w:rsidRPr="00C85FDA">
              <w:rPr>
                <w:sz w:val="22"/>
                <w:szCs w:val="22"/>
              </w:rPr>
              <w:t>Razão Social: CNPJ:</w:t>
            </w:r>
          </w:p>
          <w:p w14:paraId="24EE7944" w14:textId="77777777" w:rsidR="00C85FDA" w:rsidRPr="00C85FDA" w:rsidRDefault="00C85FDA">
            <w:pPr>
              <w:pStyle w:val="NormalWeb"/>
              <w:rPr>
                <w:sz w:val="22"/>
                <w:szCs w:val="22"/>
              </w:rPr>
            </w:pPr>
            <w:r w:rsidRPr="00C85FDA">
              <w:rPr>
                <w:sz w:val="22"/>
                <w:szCs w:val="22"/>
              </w:rPr>
              <w:t>Endereço completo:</w:t>
            </w:r>
          </w:p>
          <w:p w14:paraId="6BAEEA56" w14:textId="77777777" w:rsidR="00C85FDA" w:rsidRPr="00C85FDA" w:rsidRDefault="00C85FDA">
            <w:pPr>
              <w:pStyle w:val="NormalWeb"/>
              <w:rPr>
                <w:sz w:val="22"/>
                <w:szCs w:val="22"/>
              </w:rPr>
            </w:pPr>
            <w:r w:rsidRPr="00C85FDA">
              <w:rPr>
                <w:sz w:val="22"/>
                <w:szCs w:val="22"/>
              </w:rPr>
              <w:t>Dados bancários (para pagamento): Banco (nome/nº):</w:t>
            </w:r>
          </w:p>
          <w:p w14:paraId="3060CDC5" w14:textId="77777777" w:rsidR="00C85FDA" w:rsidRPr="00C85FDA" w:rsidRDefault="00C85FDA">
            <w:pPr>
              <w:pStyle w:val="NormalWeb"/>
              <w:rPr>
                <w:sz w:val="22"/>
                <w:szCs w:val="22"/>
              </w:rPr>
            </w:pPr>
            <w:r w:rsidRPr="00C85FDA">
              <w:rPr>
                <w:sz w:val="22"/>
                <w:szCs w:val="22"/>
              </w:rPr>
              <w:t>Agência nº: Conta corrente:</w:t>
            </w:r>
          </w:p>
        </w:tc>
      </w:tr>
    </w:tbl>
    <w:p w14:paraId="267407CE" w14:textId="77777777" w:rsidR="00C85FDA" w:rsidRPr="00C85FDA" w:rsidRDefault="00C85FDA" w:rsidP="00C85FDA">
      <w:pPr>
        <w:pStyle w:val="NormalWeb"/>
        <w:jc w:val="center"/>
        <w:rPr>
          <w:color w:val="000000"/>
          <w:sz w:val="22"/>
          <w:szCs w:val="22"/>
        </w:rPr>
      </w:pPr>
      <w:r w:rsidRPr="00C85FDA">
        <w:rPr>
          <w:color w:val="000000"/>
          <w:sz w:val="22"/>
          <w:szCs w:val="22"/>
        </w:rPr>
        <w:t> </w:t>
      </w:r>
    </w:p>
    <w:p w14:paraId="7E1C8CE8" w14:textId="29C330F2" w:rsidR="00C85FDA" w:rsidRPr="00C85FDA" w:rsidRDefault="00C85FDA" w:rsidP="00C85FDA">
      <w:pPr>
        <w:pStyle w:val="NormalWeb"/>
        <w:jc w:val="center"/>
        <w:rPr>
          <w:color w:val="000000"/>
          <w:sz w:val="22"/>
          <w:szCs w:val="22"/>
        </w:rPr>
      </w:pPr>
      <w:r w:rsidRPr="00C85FDA">
        <w:rPr>
          <w:color w:val="000000"/>
          <w:sz w:val="22"/>
          <w:szCs w:val="22"/>
        </w:rPr>
        <w:t> </w:t>
      </w:r>
    </w:p>
    <w:p w14:paraId="61A01CA5" w14:textId="77777777" w:rsidR="00C85FDA" w:rsidRDefault="00C85FDA" w:rsidP="00C85FDA">
      <w:pPr>
        <w:pStyle w:val="NormalWeb"/>
        <w:jc w:val="center"/>
        <w:rPr>
          <w:rStyle w:val="Forte"/>
          <w:color w:val="000000"/>
          <w:sz w:val="22"/>
          <w:szCs w:val="22"/>
        </w:rPr>
        <w:sectPr w:rsidR="00C85FDA" w:rsidSect="00141E90">
          <w:pgSz w:w="11906" w:h="16838"/>
          <w:pgMar w:top="1417" w:right="1133" w:bottom="1417" w:left="993" w:header="708" w:footer="708" w:gutter="0"/>
          <w:cols w:space="708"/>
          <w:docGrid w:linePitch="360"/>
        </w:sectPr>
      </w:pPr>
    </w:p>
    <w:p w14:paraId="571ACA34" w14:textId="77777777" w:rsidR="00C85FDA" w:rsidRPr="00C85FDA" w:rsidRDefault="00C85FDA" w:rsidP="00C85FDA">
      <w:pPr>
        <w:pStyle w:val="NormalWeb"/>
        <w:jc w:val="center"/>
        <w:rPr>
          <w:color w:val="000000"/>
          <w:sz w:val="20"/>
          <w:szCs w:val="20"/>
        </w:rPr>
      </w:pPr>
      <w:r w:rsidRPr="00C85FDA">
        <w:rPr>
          <w:rStyle w:val="Forte"/>
          <w:color w:val="000000"/>
          <w:sz w:val="20"/>
          <w:szCs w:val="20"/>
        </w:rPr>
        <w:lastRenderedPageBreak/>
        <w:t>PLANILHA ORÇAMENTÁRIA</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2"/>
        <w:gridCol w:w="5874"/>
        <w:gridCol w:w="1861"/>
        <w:gridCol w:w="1164"/>
        <w:gridCol w:w="1119"/>
        <w:gridCol w:w="997"/>
        <w:gridCol w:w="714"/>
        <w:gridCol w:w="743"/>
        <w:gridCol w:w="732"/>
      </w:tblGrid>
      <w:tr w:rsidR="00C85FDA" w:rsidRPr="00C85FDA" w14:paraId="0C825CE6" w14:textId="77777777" w:rsidTr="00C85FDA">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14:paraId="39CC0E39" w14:textId="77777777" w:rsidR="00C85FDA" w:rsidRPr="00C85FDA" w:rsidRDefault="00C85FDA">
            <w:pPr>
              <w:pStyle w:val="NormalWeb"/>
              <w:rPr>
                <w:sz w:val="20"/>
                <w:szCs w:val="20"/>
              </w:rPr>
            </w:pPr>
            <w:r w:rsidRPr="00C85FDA">
              <w:rPr>
                <w:rStyle w:val="Forte"/>
                <w:sz w:val="20"/>
                <w:szCs w:val="20"/>
              </w:rPr>
              <w:t>Item</w:t>
            </w:r>
          </w:p>
        </w:tc>
        <w:tc>
          <w:tcPr>
            <w:tcW w:w="6615" w:type="dxa"/>
            <w:tcBorders>
              <w:top w:val="outset" w:sz="6" w:space="0" w:color="auto"/>
              <w:left w:val="outset" w:sz="6" w:space="0" w:color="auto"/>
              <w:bottom w:val="outset" w:sz="6" w:space="0" w:color="auto"/>
              <w:right w:val="outset" w:sz="6" w:space="0" w:color="auto"/>
            </w:tcBorders>
            <w:vAlign w:val="center"/>
            <w:hideMark/>
          </w:tcPr>
          <w:p w14:paraId="644A78AC" w14:textId="77777777" w:rsidR="00C85FDA" w:rsidRPr="00C85FDA" w:rsidRDefault="00C85FDA">
            <w:pPr>
              <w:pStyle w:val="NormalWeb"/>
              <w:rPr>
                <w:sz w:val="20"/>
                <w:szCs w:val="20"/>
              </w:rPr>
            </w:pPr>
            <w:r w:rsidRPr="00C85FDA">
              <w:rPr>
                <w:rStyle w:val="Forte"/>
                <w:sz w:val="20"/>
                <w:szCs w:val="20"/>
              </w:rPr>
              <w:t>ESPECIFICAÇÃO</w:t>
            </w:r>
          </w:p>
        </w:tc>
        <w:tc>
          <w:tcPr>
            <w:tcW w:w="2055" w:type="dxa"/>
            <w:tcBorders>
              <w:top w:val="outset" w:sz="6" w:space="0" w:color="auto"/>
              <w:left w:val="outset" w:sz="6" w:space="0" w:color="auto"/>
              <w:bottom w:val="outset" w:sz="6" w:space="0" w:color="auto"/>
              <w:right w:val="outset" w:sz="6" w:space="0" w:color="auto"/>
            </w:tcBorders>
            <w:vAlign w:val="center"/>
            <w:hideMark/>
          </w:tcPr>
          <w:p w14:paraId="180441C4" w14:textId="77777777" w:rsidR="00C85FDA" w:rsidRPr="00C85FDA" w:rsidRDefault="00C85FDA">
            <w:pPr>
              <w:pStyle w:val="NormalWeb"/>
              <w:rPr>
                <w:sz w:val="20"/>
                <w:szCs w:val="20"/>
              </w:rPr>
            </w:pPr>
            <w:r w:rsidRPr="00C85FDA">
              <w:rPr>
                <w:rStyle w:val="Forte"/>
                <w:sz w:val="20"/>
                <w:szCs w:val="20"/>
              </w:rPr>
              <w:t>TERRITÓRIO</w:t>
            </w:r>
          </w:p>
        </w:tc>
        <w:tc>
          <w:tcPr>
            <w:tcW w:w="825" w:type="dxa"/>
            <w:tcBorders>
              <w:top w:val="outset" w:sz="6" w:space="0" w:color="auto"/>
              <w:left w:val="outset" w:sz="6" w:space="0" w:color="auto"/>
              <w:bottom w:val="outset" w:sz="6" w:space="0" w:color="auto"/>
              <w:right w:val="outset" w:sz="6" w:space="0" w:color="auto"/>
            </w:tcBorders>
            <w:vAlign w:val="center"/>
            <w:hideMark/>
          </w:tcPr>
          <w:p w14:paraId="765BC987" w14:textId="77777777" w:rsidR="00C85FDA" w:rsidRPr="00C85FDA" w:rsidRDefault="00C85FDA">
            <w:pPr>
              <w:pStyle w:val="NormalWeb"/>
              <w:rPr>
                <w:sz w:val="20"/>
                <w:szCs w:val="20"/>
              </w:rPr>
            </w:pPr>
            <w:r w:rsidRPr="00C85FDA">
              <w:rPr>
                <w:rStyle w:val="Forte"/>
                <w:sz w:val="20"/>
                <w:szCs w:val="20"/>
              </w:rPr>
              <w:t>MUNICIPIO</w:t>
            </w:r>
          </w:p>
        </w:tc>
        <w:tc>
          <w:tcPr>
            <w:tcW w:w="1155" w:type="dxa"/>
            <w:tcBorders>
              <w:top w:val="outset" w:sz="6" w:space="0" w:color="auto"/>
              <w:left w:val="outset" w:sz="6" w:space="0" w:color="auto"/>
              <w:bottom w:val="outset" w:sz="6" w:space="0" w:color="auto"/>
              <w:right w:val="outset" w:sz="6" w:space="0" w:color="auto"/>
            </w:tcBorders>
            <w:vAlign w:val="center"/>
            <w:hideMark/>
          </w:tcPr>
          <w:p w14:paraId="3A4F2B44" w14:textId="77777777" w:rsidR="00C85FDA" w:rsidRPr="00C85FDA" w:rsidRDefault="00C85FDA">
            <w:pPr>
              <w:pStyle w:val="NormalWeb"/>
              <w:rPr>
                <w:sz w:val="20"/>
                <w:szCs w:val="20"/>
              </w:rPr>
            </w:pPr>
            <w:r w:rsidRPr="00C85FDA">
              <w:rPr>
                <w:rStyle w:val="Forte"/>
                <w:sz w:val="20"/>
                <w:szCs w:val="20"/>
              </w:rPr>
              <w:t>DATA/DIA</w:t>
            </w:r>
          </w:p>
        </w:tc>
        <w:tc>
          <w:tcPr>
            <w:tcW w:w="1050" w:type="dxa"/>
            <w:tcBorders>
              <w:top w:val="outset" w:sz="6" w:space="0" w:color="auto"/>
              <w:left w:val="outset" w:sz="6" w:space="0" w:color="auto"/>
              <w:bottom w:val="outset" w:sz="6" w:space="0" w:color="auto"/>
              <w:right w:val="outset" w:sz="6" w:space="0" w:color="auto"/>
            </w:tcBorders>
            <w:vAlign w:val="center"/>
            <w:hideMark/>
          </w:tcPr>
          <w:p w14:paraId="0A3BA6D9" w14:textId="77777777" w:rsidR="00C85FDA" w:rsidRPr="00C85FDA" w:rsidRDefault="00C85FDA">
            <w:pPr>
              <w:pStyle w:val="NormalWeb"/>
              <w:rPr>
                <w:sz w:val="20"/>
                <w:szCs w:val="20"/>
              </w:rPr>
            </w:pPr>
            <w:r w:rsidRPr="00C85FDA">
              <w:rPr>
                <w:rStyle w:val="Forte"/>
                <w:sz w:val="20"/>
                <w:szCs w:val="20"/>
              </w:rPr>
              <w:t>LOCAL</w:t>
            </w:r>
          </w:p>
        </w:tc>
        <w:tc>
          <w:tcPr>
            <w:tcW w:w="765" w:type="dxa"/>
            <w:tcBorders>
              <w:top w:val="outset" w:sz="6" w:space="0" w:color="auto"/>
              <w:left w:val="outset" w:sz="6" w:space="0" w:color="auto"/>
              <w:bottom w:val="outset" w:sz="6" w:space="0" w:color="auto"/>
              <w:right w:val="outset" w:sz="6" w:space="0" w:color="auto"/>
            </w:tcBorders>
            <w:vAlign w:val="center"/>
            <w:hideMark/>
          </w:tcPr>
          <w:p w14:paraId="2D7C8FD3" w14:textId="77777777" w:rsidR="00C85FDA" w:rsidRPr="00C85FDA" w:rsidRDefault="00C85FDA">
            <w:pPr>
              <w:pStyle w:val="NormalWeb"/>
              <w:rPr>
                <w:sz w:val="20"/>
                <w:szCs w:val="20"/>
              </w:rPr>
            </w:pPr>
            <w:r w:rsidRPr="00C85FDA">
              <w:rPr>
                <w:rStyle w:val="Forte"/>
                <w:sz w:val="20"/>
                <w:szCs w:val="20"/>
              </w:rPr>
              <w:t>Quant</w:t>
            </w:r>
          </w:p>
        </w:tc>
        <w:tc>
          <w:tcPr>
            <w:tcW w:w="810" w:type="dxa"/>
            <w:tcBorders>
              <w:top w:val="outset" w:sz="6" w:space="0" w:color="auto"/>
              <w:left w:val="outset" w:sz="6" w:space="0" w:color="auto"/>
              <w:bottom w:val="outset" w:sz="6" w:space="0" w:color="auto"/>
              <w:right w:val="outset" w:sz="6" w:space="0" w:color="auto"/>
            </w:tcBorders>
            <w:vAlign w:val="center"/>
            <w:hideMark/>
          </w:tcPr>
          <w:p w14:paraId="1EA665F3" w14:textId="77777777" w:rsidR="00C85FDA" w:rsidRPr="00C85FDA" w:rsidRDefault="00C85FDA">
            <w:pPr>
              <w:pStyle w:val="NormalWeb"/>
              <w:rPr>
                <w:sz w:val="20"/>
                <w:szCs w:val="20"/>
              </w:rPr>
            </w:pPr>
            <w:r w:rsidRPr="00C85FDA">
              <w:rPr>
                <w:rStyle w:val="Forte"/>
                <w:sz w:val="20"/>
                <w:szCs w:val="20"/>
              </w:rPr>
              <w:t>Valor Unit. (R$)</w:t>
            </w:r>
          </w:p>
        </w:tc>
        <w:tc>
          <w:tcPr>
            <w:tcW w:w="810" w:type="dxa"/>
            <w:tcBorders>
              <w:top w:val="outset" w:sz="6" w:space="0" w:color="auto"/>
              <w:left w:val="outset" w:sz="6" w:space="0" w:color="auto"/>
              <w:bottom w:val="outset" w:sz="6" w:space="0" w:color="auto"/>
              <w:right w:val="outset" w:sz="6" w:space="0" w:color="auto"/>
            </w:tcBorders>
            <w:vAlign w:val="center"/>
            <w:hideMark/>
          </w:tcPr>
          <w:p w14:paraId="70A1DC03" w14:textId="77777777" w:rsidR="00C85FDA" w:rsidRPr="00C85FDA" w:rsidRDefault="00C85FDA">
            <w:pPr>
              <w:pStyle w:val="NormalWeb"/>
              <w:rPr>
                <w:sz w:val="20"/>
                <w:szCs w:val="20"/>
              </w:rPr>
            </w:pPr>
            <w:r w:rsidRPr="00C85FDA">
              <w:rPr>
                <w:rStyle w:val="Forte"/>
                <w:sz w:val="20"/>
                <w:szCs w:val="20"/>
              </w:rPr>
              <w:t>Valor Total (R$)</w:t>
            </w:r>
          </w:p>
        </w:tc>
      </w:tr>
      <w:tr w:rsidR="00C85FDA" w:rsidRPr="00C85FDA" w14:paraId="373BE5C6" w14:textId="77777777" w:rsidTr="00C85FDA">
        <w:trPr>
          <w:tblCellSpacing w:w="0" w:type="dxa"/>
        </w:trPr>
        <w:tc>
          <w:tcPr>
            <w:tcW w:w="840" w:type="dxa"/>
            <w:vMerge w:val="restart"/>
            <w:tcBorders>
              <w:top w:val="outset" w:sz="6" w:space="0" w:color="auto"/>
              <w:left w:val="outset" w:sz="6" w:space="0" w:color="auto"/>
              <w:bottom w:val="outset" w:sz="6" w:space="0" w:color="auto"/>
              <w:right w:val="outset" w:sz="6" w:space="0" w:color="auto"/>
            </w:tcBorders>
            <w:vAlign w:val="center"/>
            <w:hideMark/>
          </w:tcPr>
          <w:p w14:paraId="00329623" w14:textId="77777777" w:rsidR="00C85FDA" w:rsidRPr="00C85FDA" w:rsidRDefault="00C85FDA">
            <w:pPr>
              <w:pStyle w:val="NormalWeb"/>
              <w:rPr>
                <w:sz w:val="20"/>
                <w:szCs w:val="20"/>
              </w:rPr>
            </w:pPr>
            <w:r w:rsidRPr="00C85FDA">
              <w:rPr>
                <w:rStyle w:val="Forte"/>
                <w:sz w:val="20"/>
                <w:szCs w:val="20"/>
              </w:rPr>
              <w:t>Café da manhã</w:t>
            </w:r>
          </w:p>
          <w:p w14:paraId="2FB66122" w14:textId="77777777" w:rsidR="00C85FDA" w:rsidRPr="00C85FDA" w:rsidRDefault="00C85FDA">
            <w:pPr>
              <w:pStyle w:val="NormalWeb"/>
              <w:rPr>
                <w:sz w:val="20"/>
                <w:szCs w:val="20"/>
              </w:rPr>
            </w:pPr>
            <w:r w:rsidRPr="00C85FDA">
              <w:rPr>
                <w:sz w:val="20"/>
                <w:szCs w:val="20"/>
              </w:rPr>
              <w:t> </w:t>
            </w:r>
          </w:p>
          <w:p w14:paraId="02B91379" w14:textId="77777777" w:rsidR="00C85FDA" w:rsidRPr="00C85FDA" w:rsidRDefault="00C85FDA">
            <w:pPr>
              <w:pStyle w:val="NormalWeb"/>
              <w:rPr>
                <w:sz w:val="20"/>
                <w:szCs w:val="20"/>
              </w:rPr>
            </w:pPr>
            <w:r w:rsidRPr="00C85FDA">
              <w:rPr>
                <w:sz w:val="20"/>
                <w:szCs w:val="20"/>
              </w:rPr>
              <w:t> </w:t>
            </w:r>
          </w:p>
        </w:tc>
        <w:tc>
          <w:tcPr>
            <w:tcW w:w="6615" w:type="dxa"/>
            <w:vMerge w:val="restart"/>
            <w:tcBorders>
              <w:top w:val="outset" w:sz="6" w:space="0" w:color="auto"/>
              <w:left w:val="outset" w:sz="6" w:space="0" w:color="auto"/>
              <w:bottom w:val="outset" w:sz="6" w:space="0" w:color="auto"/>
              <w:right w:val="outset" w:sz="6" w:space="0" w:color="auto"/>
            </w:tcBorders>
            <w:vAlign w:val="center"/>
            <w:hideMark/>
          </w:tcPr>
          <w:p w14:paraId="112CBAB6" w14:textId="77777777" w:rsidR="00C85FDA" w:rsidRPr="00C85FDA" w:rsidRDefault="00C85FDA">
            <w:pPr>
              <w:pStyle w:val="NormalWeb"/>
              <w:rPr>
                <w:sz w:val="20"/>
                <w:szCs w:val="20"/>
              </w:rPr>
            </w:pPr>
            <w:r w:rsidRPr="00C85FDA">
              <w:rPr>
                <w:sz w:val="20"/>
                <w:szCs w:val="20"/>
              </w:rPr>
              <w:t>-  </w:t>
            </w:r>
            <w:r w:rsidRPr="00C85FDA">
              <w:rPr>
                <w:rStyle w:val="Forte"/>
                <w:sz w:val="20"/>
                <w:szCs w:val="20"/>
              </w:rPr>
              <w:t>Comida regional</w:t>
            </w:r>
            <w:r w:rsidRPr="00C85FDA">
              <w:rPr>
                <w:sz w:val="20"/>
                <w:szCs w:val="20"/>
              </w:rPr>
              <w:t>- 2 tipos: cuscuz paulista ou simples; ovos mexidos; salsicha ao molho tomate; carne moída;</w:t>
            </w:r>
          </w:p>
          <w:p w14:paraId="7C03A2F8" w14:textId="77777777" w:rsidR="00C85FDA" w:rsidRPr="00C85FDA" w:rsidRDefault="00C85FDA">
            <w:pPr>
              <w:pStyle w:val="NormalWeb"/>
              <w:rPr>
                <w:sz w:val="20"/>
                <w:szCs w:val="20"/>
              </w:rPr>
            </w:pPr>
            <w:r w:rsidRPr="00C85FDA">
              <w:rPr>
                <w:sz w:val="20"/>
                <w:szCs w:val="20"/>
              </w:rPr>
              <w:t>- </w:t>
            </w:r>
            <w:r w:rsidRPr="00C85FDA">
              <w:rPr>
                <w:rStyle w:val="Forte"/>
                <w:sz w:val="20"/>
                <w:szCs w:val="20"/>
              </w:rPr>
              <w:t>Pães ou mini-pães</w:t>
            </w:r>
            <w:r w:rsidRPr="00C85FDA">
              <w:rPr>
                <w:sz w:val="20"/>
                <w:szCs w:val="20"/>
              </w:rPr>
              <w:t>-3 tipos: pão de queijo, francês, integral, doce,  pão de forma e mini  sanduiches (queijo,</w:t>
            </w:r>
          </w:p>
          <w:p w14:paraId="3290068C" w14:textId="77777777" w:rsidR="00C85FDA" w:rsidRPr="00C85FDA" w:rsidRDefault="00C85FDA">
            <w:pPr>
              <w:pStyle w:val="NormalWeb"/>
              <w:rPr>
                <w:sz w:val="20"/>
                <w:szCs w:val="20"/>
              </w:rPr>
            </w:pPr>
            <w:r w:rsidRPr="00C85FDA">
              <w:rPr>
                <w:sz w:val="20"/>
                <w:szCs w:val="20"/>
              </w:rPr>
              <w:t> presunto, patê);</w:t>
            </w:r>
          </w:p>
          <w:p w14:paraId="5A57E57A" w14:textId="77777777" w:rsidR="00C85FDA" w:rsidRPr="00C85FDA" w:rsidRDefault="00C85FDA">
            <w:pPr>
              <w:pStyle w:val="NormalWeb"/>
              <w:rPr>
                <w:sz w:val="20"/>
                <w:szCs w:val="20"/>
              </w:rPr>
            </w:pPr>
            <w:r w:rsidRPr="00C85FDA">
              <w:rPr>
                <w:sz w:val="20"/>
                <w:szCs w:val="20"/>
              </w:rPr>
              <w:t>- </w:t>
            </w:r>
            <w:r w:rsidRPr="00C85FDA">
              <w:rPr>
                <w:rStyle w:val="Forte"/>
                <w:sz w:val="20"/>
                <w:szCs w:val="20"/>
              </w:rPr>
              <w:t>Frios</w:t>
            </w:r>
            <w:r w:rsidRPr="00C85FDA">
              <w:rPr>
                <w:sz w:val="20"/>
                <w:szCs w:val="20"/>
              </w:rPr>
              <w:t> 2 tipos: presunto, presunto de peru, queijo mussarela ou prato, requeijão;</w:t>
            </w:r>
          </w:p>
          <w:p w14:paraId="790B5122" w14:textId="77777777" w:rsidR="00C85FDA" w:rsidRPr="00C85FDA" w:rsidRDefault="00C85FDA">
            <w:pPr>
              <w:pStyle w:val="NormalWeb"/>
              <w:rPr>
                <w:sz w:val="20"/>
                <w:szCs w:val="20"/>
              </w:rPr>
            </w:pPr>
            <w:r w:rsidRPr="00C85FDA">
              <w:rPr>
                <w:sz w:val="20"/>
                <w:szCs w:val="20"/>
              </w:rPr>
              <w:t> -</w:t>
            </w:r>
            <w:r w:rsidRPr="00C85FDA">
              <w:rPr>
                <w:rStyle w:val="Forte"/>
                <w:sz w:val="20"/>
                <w:szCs w:val="20"/>
              </w:rPr>
              <w:t> Bolos</w:t>
            </w:r>
            <w:r w:rsidRPr="00C85FDA">
              <w:rPr>
                <w:sz w:val="20"/>
                <w:szCs w:val="20"/>
              </w:rPr>
              <w:t>- 3 tipos: chocolate, cenoura c/chocolate, ovos, milho, macaxeira, laranja,  mesclado, moça;  </w:t>
            </w:r>
          </w:p>
          <w:p w14:paraId="4234810F" w14:textId="77777777" w:rsidR="00C85FDA" w:rsidRPr="00C85FDA" w:rsidRDefault="00C85FDA">
            <w:pPr>
              <w:pStyle w:val="NormalWeb"/>
              <w:rPr>
                <w:sz w:val="20"/>
                <w:szCs w:val="20"/>
              </w:rPr>
            </w:pPr>
            <w:r w:rsidRPr="00C85FDA">
              <w:rPr>
                <w:sz w:val="20"/>
                <w:szCs w:val="20"/>
              </w:rPr>
              <w:t>- </w:t>
            </w:r>
            <w:r w:rsidRPr="00C85FDA">
              <w:rPr>
                <w:rStyle w:val="Forte"/>
                <w:sz w:val="20"/>
                <w:szCs w:val="20"/>
              </w:rPr>
              <w:t>Frutas fatiadas- </w:t>
            </w:r>
            <w:r w:rsidRPr="00C85FDA">
              <w:rPr>
                <w:sz w:val="20"/>
                <w:szCs w:val="20"/>
              </w:rPr>
              <w:t>3 tipos: uva ,mamão, manga, abacaxi, melão, melancia ou </w:t>
            </w:r>
            <w:r w:rsidRPr="00C85FDA">
              <w:rPr>
                <w:rStyle w:val="Forte"/>
                <w:sz w:val="20"/>
                <w:szCs w:val="20"/>
              </w:rPr>
              <w:t>salada de frutas</w:t>
            </w:r>
            <w:r w:rsidRPr="00C85FDA">
              <w:rPr>
                <w:sz w:val="20"/>
                <w:szCs w:val="20"/>
              </w:rPr>
              <w:t>; cereais;</w:t>
            </w:r>
          </w:p>
          <w:p w14:paraId="7347F217" w14:textId="77777777" w:rsidR="00C85FDA" w:rsidRPr="00C85FDA" w:rsidRDefault="00C85FDA">
            <w:pPr>
              <w:pStyle w:val="NormalWeb"/>
              <w:rPr>
                <w:sz w:val="20"/>
                <w:szCs w:val="20"/>
              </w:rPr>
            </w:pPr>
            <w:r w:rsidRPr="00C85FDA">
              <w:rPr>
                <w:sz w:val="20"/>
                <w:szCs w:val="20"/>
              </w:rPr>
              <w:t> - </w:t>
            </w:r>
            <w:r w:rsidRPr="00C85FDA">
              <w:rPr>
                <w:rStyle w:val="Forte"/>
                <w:sz w:val="20"/>
                <w:szCs w:val="20"/>
              </w:rPr>
              <w:t>Suco de frutas- </w:t>
            </w:r>
            <w:r w:rsidRPr="00C85FDA">
              <w:rPr>
                <w:sz w:val="20"/>
                <w:szCs w:val="20"/>
              </w:rPr>
              <w:t>2 sabores:  caju, cajá, graviola, manga, goiaba, abacaxi, maracujá, mangaba, acerola;</w:t>
            </w:r>
          </w:p>
          <w:p w14:paraId="2A1F4DCC" w14:textId="77777777" w:rsidR="00C85FDA" w:rsidRPr="00C85FDA" w:rsidRDefault="00C85FDA">
            <w:pPr>
              <w:pStyle w:val="NormalWeb"/>
              <w:rPr>
                <w:sz w:val="20"/>
                <w:szCs w:val="20"/>
              </w:rPr>
            </w:pPr>
            <w:r w:rsidRPr="00C85FDA">
              <w:rPr>
                <w:sz w:val="20"/>
                <w:szCs w:val="20"/>
              </w:rPr>
              <w:t>- </w:t>
            </w:r>
            <w:r w:rsidRPr="00C85FDA">
              <w:rPr>
                <w:rStyle w:val="Forte"/>
                <w:sz w:val="20"/>
                <w:szCs w:val="20"/>
              </w:rPr>
              <w:t>Café</w:t>
            </w:r>
            <w:r w:rsidRPr="00C85FDA">
              <w:rPr>
                <w:sz w:val="20"/>
                <w:szCs w:val="20"/>
              </w:rPr>
              <w:t>, </w:t>
            </w:r>
            <w:r w:rsidRPr="00C85FDA">
              <w:rPr>
                <w:rStyle w:val="Forte"/>
                <w:sz w:val="20"/>
                <w:szCs w:val="20"/>
              </w:rPr>
              <w:t>leite</w:t>
            </w:r>
            <w:r w:rsidRPr="00C85FDA">
              <w:rPr>
                <w:sz w:val="20"/>
                <w:szCs w:val="20"/>
              </w:rPr>
              <w:t>, </w:t>
            </w:r>
            <w:r w:rsidRPr="00C85FDA">
              <w:rPr>
                <w:rStyle w:val="Forte"/>
                <w:sz w:val="20"/>
                <w:szCs w:val="20"/>
              </w:rPr>
              <w:t>chá</w:t>
            </w:r>
            <w:r w:rsidRPr="00C85FDA">
              <w:rPr>
                <w:sz w:val="20"/>
                <w:szCs w:val="20"/>
              </w:rPr>
              <w:t>, </w:t>
            </w:r>
            <w:r w:rsidRPr="00C85FDA">
              <w:rPr>
                <w:rStyle w:val="Forte"/>
                <w:sz w:val="20"/>
                <w:szCs w:val="20"/>
              </w:rPr>
              <w:t>achocolatado</w:t>
            </w:r>
            <w:r w:rsidRPr="00C85FDA">
              <w:rPr>
                <w:sz w:val="20"/>
                <w:szCs w:val="20"/>
              </w:rPr>
              <w:t>, </w:t>
            </w:r>
            <w:r w:rsidRPr="00C85FDA">
              <w:rPr>
                <w:rStyle w:val="Forte"/>
                <w:sz w:val="20"/>
                <w:szCs w:val="20"/>
              </w:rPr>
              <w:t>iorgute,</w:t>
            </w:r>
            <w:r w:rsidRPr="00C85FDA">
              <w:rPr>
                <w:sz w:val="20"/>
                <w:szCs w:val="20"/>
              </w:rPr>
              <w:t> </w:t>
            </w:r>
            <w:r w:rsidRPr="00C85FDA">
              <w:rPr>
                <w:rStyle w:val="Forte"/>
                <w:sz w:val="20"/>
                <w:szCs w:val="20"/>
              </w:rPr>
              <w:t>água mineral</w:t>
            </w:r>
            <w:r w:rsidRPr="00C85FDA">
              <w:rPr>
                <w:sz w:val="20"/>
                <w:szCs w:val="20"/>
              </w:rPr>
              <w:t>  em garrafinhas de 500ml ou garrafões de 20L (junto com gelágua), de acordo com o solicitado</w:t>
            </w:r>
          </w:p>
        </w:tc>
        <w:tc>
          <w:tcPr>
            <w:tcW w:w="2055" w:type="dxa"/>
            <w:tcBorders>
              <w:top w:val="outset" w:sz="6" w:space="0" w:color="auto"/>
              <w:left w:val="outset" w:sz="6" w:space="0" w:color="auto"/>
              <w:bottom w:val="outset" w:sz="6" w:space="0" w:color="auto"/>
              <w:right w:val="outset" w:sz="6" w:space="0" w:color="auto"/>
            </w:tcBorders>
            <w:vAlign w:val="center"/>
            <w:hideMark/>
          </w:tcPr>
          <w:p w14:paraId="0DF86540" w14:textId="77777777" w:rsidR="00C85FDA" w:rsidRPr="00C85FDA" w:rsidRDefault="00C85FDA">
            <w:pPr>
              <w:pStyle w:val="NormalWeb"/>
              <w:rPr>
                <w:sz w:val="20"/>
                <w:szCs w:val="20"/>
              </w:rPr>
            </w:pPr>
            <w:r w:rsidRPr="00C85FDA">
              <w:rPr>
                <w:sz w:val="20"/>
                <w:szCs w:val="20"/>
              </w:rPr>
              <w:t>Sertão Central, Cabugi e Litoral Norte</w:t>
            </w:r>
          </w:p>
        </w:tc>
        <w:tc>
          <w:tcPr>
            <w:tcW w:w="825" w:type="dxa"/>
            <w:tcBorders>
              <w:top w:val="outset" w:sz="6" w:space="0" w:color="auto"/>
              <w:left w:val="outset" w:sz="6" w:space="0" w:color="auto"/>
              <w:bottom w:val="outset" w:sz="6" w:space="0" w:color="auto"/>
              <w:right w:val="outset" w:sz="6" w:space="0" w:color="auto"/>
            </w:tcBorders>
            <w:vAlign w:val="center"/>
            <w:hideMark/>
          </w:tcPr>
          <w:p w14:paraId="0D510F6F" w14:textId="77777777" w:rsidR="00C85FDA" w:rsidRPr="00C85FDA" w:rsidRDefault="00C85FDA">
            <w:pPr>
              <w:pStyle w:val="NormalWeb"/>
              <w:rPr>
                <w:sz w:val="20"/>
                <w:szCs w:val="20"/>
              </w:rPr>
            </w:pPr>
            <w:r w:rsidRPr="00C85FDA">
              <w:rPr>
                <w:sz w:val="20"/>
                <w:szCs w:val="20"/>
              </w:rPr>
              <w:t>Lajes</w:t>
            </w:r>
          </w:p>
        </w:tc>
        <w:tc>
          <w:tcPr>
            <w:tcW w:w="1155" w:type="dxa"/>
            <w:tcBorders>
              <w:top w:val="outset" w:sz="6" w:space="0" w:color="auto"/>
              <w:left w:val="outset" w:sz="6" w:space="0" w:color="auto"/>
              <w:bottom w:val="outset" w:sz="6" w:space="0" w:color="auto"/>
              <w:right w:val="outset" w:sz="6" w:space="0" w:color="auto"/>
            </w:tcBorders>
            <w:vAlign w:val="center"/>
            <w:hideMark/>
          </w:tcPr>
          <w:p w14:paraId="79C9DE3A" w14:textId="77777777" w:rsidR="00C85FDA" w:rsidRPr="00C85FDA" w:rsidRDefault="00C85FDA">
            <w:pPr>
              <w:pStyle w:val="NormalWeb"/>
              <w:rPr>
                <w:sz w:val="20"/>
                <w:szCs w:val="20"/>
              </w:rPr>
            </w:pPr>
            <w:r w:rsidRPr="00C85FDA">
              <w:rPr>
                <w:sz w:val="20"/>
                <w:szCs w:val="20"/>
              </w:rPr>
              <w:t>22/06/2023</w:t>
            </w:r>
          </w:p>
        </w:tc>
        <w:tc>
          <w:tcPr>
            <w:tcW w:w="1050" w:type="dxa"/>
            <w:tcBorders>
              <w:top w:val="outset" w:sz="6" w:space="0" w:color="auto"/>
              <w:left w:val="outset" w:sz="6" w:space="0" w:color="auto"/>
              <w:bottom w:val="outset" w:sz="6" w:space="0" w:color="auto"/>
              <w:right w:val="outset" w:sz="6" w:space="0" w:color="auto"/>
            </w:tcBorders>
            <w:vAlign w:val="center"/>
            <w:hideMark/>
          </w:tcPr>
          <w:p w14:paraId="505F4D28" w14:textId="77777777" w:rsidR="00C85FDA" w:rsidRPr="00C85FDA" w:rsidRDefault="00C85FDA">
            <w:pPr>
              <w:pStyle w:val="NormalWeb"/>
              <w:rPr>
                <w:sz w:val="20"/>
                <w:szCs w:val="20"/>
              </w:rPr>
            </w:pPr>
            <w:r w:rsidRPr="00C85FDA">
              <w:rPr>
                <w:sz w:val="20"/>
                <w:szCs w:val="20"/>
              </w:rPr>
              <w:t>IFRN</w:t>
            </w:r>
          </w:p>
        </w:tc>
        <w:tc>
          <w:tcPr>
            <w:tcW w:w="765" w:type="dxa"/>
            <w:tcBorders>
              <w:top w:val="outset" w:sz="6" w:space="0" w:color="auto"/>
              <w:left w:val="outset" w:sz="6" w:space="0" w:color="auto"/>
              <w:bottom w:val="outset" w:sz="6" w:space="0" w:color="auto"/>
              <w:right w:val="outset" w:sz="6" w:space="0" w:color="auto"/>
            </w:tcBorders>
            <w:vAlign w:val="center"/>
            <w:hideMark/>
          </w:tcPr>
          <w:p w14:paraId="731FDB8F" w14:textId="77777777" w:rsidR="00C85FDA" w:rsidRPr="00C85FDA" w:rsidRDefault="00C85FDA">
            <w:pPr>
              <w:pStyle w:val="NormalWeb"/>
              <w:rPr>
                <w:sz w:val="20"/>
                <w:szCs w:val="20"/>
              </w:rPr>
            </w:pPr>
            <w:r w:rsidRPr="00C85FDA">
              <w:rPr>
                <w:sz w:val="20"/>
                <w:szCs w:val="20"/>
              </w:rPr>
              <w:t>300</w:t>
            </w:r>
          </w:p>
        </w:tc>
        <w:tc>
          <w:tcPr>
            <w:tcW w:w="810" w:type="dxa"/>
            <w:tcBorders>
              <w:top w:val="outset" w:sz="6" w:space="0" w:color="auto"/>
              <w:left w:val="outset" w:sz="6" w:space="0" w:color="auto"/>
              <w:bottom w:val="outset" w:sz="6" w:space="0" w:color="auto"/>
              <w:right w:val="outset" w:sz="6" w:space="0" w:color="auto"/>
            </w:tcBorders>
            <w:vAlign w:val="center"/>
            <w:hideMark/>
          </w:tcPr>
          <w:p w14:paraId="2836E999" w14:textId="77777777" w:rsidR="00C85FDA" w:rsidRPr="00C85FDA" w:rsidRDefault="00C85FDA">
            <w:pPr>
              <w:pStyle w:val="NormalWeb"/>
              <w:rPr>
                <w:sz w:val="20"/>
                <w:szCs w:val="20"/>
              </w:rPr>
            </w:pPr>
            <w:r w:rsidRPr="00C85FDA">
              <w:rPr>
                <w:sz w:val="20"/>
                <w:szCs w:val="20"/>
              </w:rPr>
              <w:t> </w:t>
            </w:r>
          </w:p>
        </w:tc>
        <w:tc>
          <w:tcPr>
            <w:tcW w:w="810" w:type="dxa"/>
            <w:tcBorders>
              <w:top w:val="outset" w:sz="6" w:space="0" w:color="auto"/>
              <w:left w:val="outset" w:sz="6" w:space="0" w:color="auto"/>
              <w:bottom w:val="outset" w:sz="6" w:space="0" w:color="auto"/>
              <w:right w:val="outset" w:sz="6" w:space="0" w:color="auto"/>
            </w:tcBorders>
            <w:vAlign w:val="center"/>
            <w:hideMark/>
          </w:tcPr>
          <w:p w14:paraId="5DAC54BE" w14:textId="77777777" w:rsidR="00C85FDA" w:rsidRPr="00C85FDA" w:rsidRDefault="00C85FDA">
            <w:pPr>
              <w:pStyle w:val="NormalWeb"/>
              <w:rPr>
                <w:sz w:val="20"/>
                <w:szCs w:val="20"/>
              </w:rPr>
            </w:pPr>
            <w:r w:rsidRPr="00C85FDA">
              <w:rPr>
                <w:sz w:val="20"/>
                <w:szCs w:val="20"/>
              </w:rPr>
              <w:t> </w:t>
            </w:r>
          </w:p>
        </w:tc>
      </w:tr>
      <w:tr w:rsidR="00C85FDA" w:rsidRPr="00C85FDA" w14:paraId="5EE53A38" w14:textId="77777777" w:rsidTr="00C85FD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FEAB439" w14:textId="77777777" w:rsidR="00C85FDA" w:rsidRPr="00C85FDA" w:rsidRDefault="00C85FDA">
            <w:pPr>
              <w:rPr>
                <w:rFonts w:ascii="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A10B9A3" w14:textId="77777777" w:rsidR="00C85FDA" w:rsidRPr="00C85FDA" w:rsidRDefault="00C85FDA">
            <w:pPr>
              <w:rPr>
                <w:rFonts w:ascii="Times New Roman" w:hAnsi="Times New Roman" w:cs="Times New Roman"/>
                <w:sz w:val="20"/>
                <w:szCs w:val="20"/>
              </w:rPr>
            </w:pPr>
          </w:p>
        </w:tc>
        <w:tc>
          <w:tcPr>
            <w:tcW w:w="2055" w:type="dxa"/>
            <w:tcBorders>
              <w:top w:val="outset" w:sz="6" w:space="0" w:color="auto"/>
              <w:left w:val="outset" w:sz="6" w:space="0" w:color="auto"/>
              <w:bottom w:val="outset" w:sz="6" w:space="0" w:color="auto"/>
              <w:right w:val="outset" w:sz="6" w:space="0" w:color="auto"/>
            </w:tcBorders>
            <w:vAlign w:val="center"/>
            <w:hideMark/>
          </w:tcPr>
          <w:p w14:paraId="2EAE6E45" w14:textId="77777777" w:rsidR="00C85FDA" w:rsidRPr="00C85FDA" w:rsidRDefault="00C85FDA">
            <w:pPr>
              <w:pStyle w:val="NormalWeb"/>
              <w:rPr>
                <w:sz w:val="20"/>
                <w:szCs w:val="20"/>
              </w:rPr>
            </w:pPr>
            <w:r w:rsidRPr="00C85FDA">
              <w:rPr>
                <w:sz w:val="20"/>
                <w:szCs w:val="20"/>
              </w:rPr>
              <w:t>Alto Oeste</w:t>
            </w:r>
          </w:p>
        </w:tc>
        <w:tc>
          <w:tcPr>
            <w:tcW w:w="825" w:type="dxa"/>
            <w:tcBorders>
              <w:top w:val="outset" w:sz="6" w:space="0" w:color="auto"/>
              <w:left w:val="outset" w:sz="6" w:space="0" w:color="auto"/>
              <w:bottom w:val="outset" w:sz="6" w:space="0" w:color="auto"/>
              <w:right w:val="outset" w:sz="6" w:space="0" w:color="auto"/>
            </w:tcBorders>
            <w:vAlign w:val="center"/>
            <w:hideMark/>
          </w:tcPr>
          <w:p w14:paraId="74C90E8D" w14:textId="77777777" w:rsidR="00C85FDA" w:rsidRPr="00C85FDA" w:rsidRDefault="00C85FDA">
            <w:pPr>
              <w:pStyle w:val="NormalWeb"/>
              <w:rPr>
                <w:sz w:val="20"/>
                <w:szCs w:val="20"/>
              </w:rPr>
            </w:pPr>
            <w:r w:rsidRPr="00C85FDA">
              <w:rPr>
                <w:sz w:val="20"/>
                <w:szCs w:val="20"/>
              </w:rPr>
              <w:t>Pau dos Ferros</w:t>
            </w:r>
          </w:p>
        </w:tc>
        <w:tc>
          <w:tcPr>
            <w:tcW w:w="1155" w:type="dxa"/>
            <w:tcBorders>
              <w:top w:val="outset" w:sz="6" w:space="0" w:color="auto"/>
              <w:left w:val="outset" w:sz="6" w:space="0" w:color="auto"/>
              <w:bottom w:val="outset" w:sz="6" w:space="0" w:color="auto"/>
              <w:right w:val="outset" w:sz="6" w:space="0" w:color="auto"/>
            </w:tcBorders>
            <w:vAlign w:val="center"/>
            <w:hideMark/>
          </w:tcPr>
          <w:p w14:paraId="60402DFB" w14:textId="77777777" w:rsidR="00C85FDA" w:rsidRPr="00C85FDA" w:rsidRDefault="00C85FDA">
            <w:pPr>
              <w:pStyle w:val="NormalWeb"/>
              <w:rPr>
                <w:sz w:val="20"/>
                <w:szCs w:val="20"/>
              </w:rPr>
            </w:pPr>
            <w:r w:rsidRPr="00C85FDA">
              <w:rPr>
                <w:sz w:val="20"/>
                <w:szCs w:val="20"/>
              </w:rPr>
              <w:t>26/06/2023</w:t>
            </w:r>
          </w:p>
        </w:tc>
        <w:tc>
          <w:tcPr>
            <w:tcW w:w="1050" w:type="dxa"/>
            <w:tcBorders>
              <w:top w:val="outset" w:sz="6" w:space="0" w:color="auto"/>
              <w:left w:val="outset" w:sz="6" w:space="0" w:color="auto"/>
              <w:bottom w:val="outset" w:sz="6" w:space="0" w:color="auto"/>
              <w:right w:val="outset" w:sz="6" w:space="0" w:color="auto"/>
            </w:tcBorders>
            <w:vAlign w:val="center"/>
            <w:hideMark/>
          </w:tcPr>
          <w:p w14:paraId="1930F2A4" w14:textId="77777777" w:rsidR="00C85FDA" w:rsidRPr="00C85FDA" w:rsidRDefault="00C85FDA">
            <w:pPr>
              <w:pStyle w:val="NormalWeb"/>
              <w:rPr>
                <w:sz w:val="20"/>
                <w:szCs w:val="20"/>
              </w:rPr>
            </w:pPr>
            <w:r w:rsidRPr="00C85FDA">
              <w:rPr>
                <w:sz w:val="20"/>
                <w:szCs w:val="20"/>
              </w:rPr>
              <w:t>UERN</w:t>
            </w:r>
          </w:p>
        </w:tc>
        <w:tc>
          <w:tcPr>
            <w:tcW w:w="765" w:type="dxa"/>
            <w:tcBorders>
              <w:top w:val="outset" w:sz="6" w:space="0" w:color="auto"/>
              <w:left w:val="outset" w:sz="6" w:space="0" w:color="auto"/>
              <w:bottom w:val="outset" w:sz="6" w:space="0" w:color="auto"/>
              <w:right w:val="outset" w:sz="6" w:space="0" w:color="auto"/>
            </w:tcBorders>
            <w:vAlign w:val="center"/>
            <w:hideMark/>
          </w:tcPr>
          <w:p w14:paraId="05D94C1B" w14:textId="77777777" w:rsidR="00C85FDA" w:rsidRPr="00C85FDA" w:rsidRDefault="00C85FDA">
            <w:pPr>
              <w:pStyle w:val="NormalWeb"/>
              <w:rPr>
                <w:sz w:val="20"/>
                <w:szCs w:val="20"/>
              </w:rPr>
            </w:pPr>
            <w:r w:rsidRPr="00C85FDA">
              <w:rPr>
                <w:sz w:val="20"/>
                <w:szCs w:val="20"/>
              </w:rPr>
              <w:t>300</w:t>
            </w:r>
          </w:p>
        </w:tc>
        <w:tc>
          <w:tcPr>
            <w:tcW w:w="810" w:type="dxa"/>
            <w:tcBorders>
              <w:top w:val="outset" w:sz="6" w:space="0" w:color="auto"/>
              <w:left w:val="outset" w:sz="6" w:space="0" w:color="auto"/>
              <w:bottom w:val="outset" w:sz="6" w:space="0" w:color="auto"/>
              <w:right w:val="outset" w:sz="6" w:space="0" w:color="auto"/>
            </w:tcBorders>
            <w:vAlign w:val="center"/>
            <w:hideMark/>
          </w:tcPr>
          <w:p w14:paraId="7C496911" w14:textId="77777777" w:rsidR="00C85FDA" w:rsidRPr="00C85FDA" w:rsidRDefault="00C85FDA">
            <w:pPr>
              <w:pStyle w:val="NormalWeb"/>
              <w:rPr>
                <w:sz w:val="20"/>
                <w:szCs w:val="20"/>
              </w:rPr>
            </w:pPr>
            <w:r w:rsidRPr="00C85FDA">
              <w:rPr>
                <w:sz w:val="20"/>
                <w:szCs w:val="20"/>
              </w:rPr>
              <w:t> </w:t>
            </w:r>
          </w:p>
        </w:tc>
        <w:tc>
          <w:tcPr>
            <w:tcW w:w="810" w:type="dxa"/>
            <w:tcBorders>
              <w:top w:val="outset" w:sz="6" w:space="0" w:color="auto"/>
              <w:left w:val="outset" w:sz="6" w:space="0" w:color="auto"/>
              <w:bottom w:val="outset" w:sz="6" w:space="0" w:color="auto"/>
              <w:right w:val="outset" w:sz="6" w:space="0" w:color="auto"/>
            </w:tcBorders>
            <w:vAlign w:val="center"/>
            <w:hideMark/>
          </w:tcPr>
          <w:p w14:paraId="2750B966" w14:textId="77777777" w:rsidR="00C85FDA" w:rsidRPr="00C85FDA" w:rsidRDefault="00C85FDA">
            <w:pPr>
              <w:pStyle w:val="NormalWeb"/>
              <w:rPr>
                <w:sz w:val="20"/>
                <w:szCs w:val="20"/>
              </w:rPr>
            </w:pPr>
            <w:r w:rsidRPr="00C85FDA">
              <w:rPr>
                <w:sz w:val="20"/>
                <w:szCs w:val="20"/>
              </w:rPr>
              <w:t> </w:t>
            </w:r>
          </w:p>
        </w:tc>
      </w:tr>
      <w:tr w:rsidR="00C85FDA" w:rsidRPr="00C85FDA" w14:paraId="03134B3E" w14:textId="77777777" w:rsidTr="00C85FD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AF77114" w14:textId="77777777" w:rsidR="00C85FDA" w:rsidRPr="00C85FDA" w:rsidRDefault="00C85FDA">
            <w:pPr>
              <w:rPr>
                <w:rFonts w:ascii="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1B9D3F9" w14:textId="77777777" w:rsidR="00C85FDA" w:rsidRPr="00C85FDA" w:rsidRDefault="00C85FDA">
            <w:pPr>
              <w:rPr>
                <w:rFonts w:ascii="Times New Roman" w:hAnsi="Times New Roman" w:cs="Times New Roman"/>
                <w:sz w:val="20"/>
                <w:szCs w:val="20"/>
              </w:rPr>
            </w:pPr>
          </w:p>
        </w:tc>
        <w:tc>
          <w:tcPr>
            <w:tcW w:w="2055" w:type="dxa"/>
            <w:tcBorders>
              <w:top w:val="outset" w:sz="6" w:space="0" w:color="auto"/>
              <w:left w:val="outset" w:sz="6" w:space="0" w:color="auto"/>
              <w:bottom w:val="outset" w:sz="6" w:space="0" w:color="auto"/>
              <w:right w:val="outset" w:sz="6" w:space="0" w:color="auto"/>
            </w:tcBorders>
            <w:vAlign w:val="center"/>
            <w:hideMark/>
          </w:tcPr>
          <w:p w14:paraId="7105CAC6" w14:textId="77777777" w:rsidR="00C85FDA" w:rsidRPr="00C85FDA" w:rsidRDefault="00C85FDA">
            <w:pPr>
              <w:pStyle w:val="NormalWeb"/>
              <w:rPr>
                <w:sz w:val="20"/>
                <w:szCs w:val="20"/>
              </w:rPr>
            </w:pPr>
            <w:r w:rsidRPr="00C85FDA">
              <w:rPr>
                <w:sz w:val="20"/>
                <w:szCs w:val="20"/>
              </w:rPr>
              <w:t>Sertão do Apodi</w:t>
            </w:r>
          </w:p>
        </w:tc>
        <w:tc>
          <w:tcPr>
            <w:tcW w:w="825" w:type="dxa"/>
            <w:tcBorders>
              <w:top w:val="outset" w:sz="6" w:space="0" w:color="auto"/>
              <w:left w:val="outset" w:sz="6" w:space="0" w:color="auto"/>
              <w:bottom w:val="outset" w:sz="6" w:space="0" w:color="auto"/>
              <w:right w:val="outset" w:sz="6" w:space="0" w:color="auto"/>
            </w:tcBorders>
            <w:vAlign w:val="center"/>
            <w:hideMark/>
          </w:tcPr>
          <w:p w14:paraId="06410D89" w14:textId="77777777" w:rsidR="00C85FDA" w:rsidRPr="00C85FDA" w:rsidRDefault="00C85FDA">
            <w:pPr>
              <w:pStyle w:val="NormalWeb"/>
              <w:rPr>
                <w:sz w:val="20"/>
                <w:szCs w:val="20"/>
              </w:rPr>
            </w:pPr>
            <w:r w:rsidRPr="00C85FDA">
              <w:rPr>
                <w:sz w:val="20"/>
                <w:szCs w:val="20"/>
              </w:rPr>
              <w:t>Apodi</w:t>
            </w:r>
          </w:p>
        </w:tc>
        <w:tc>
          <w:tcPr>
            <w:tcW w:w="1155" w:type="dxa"/>
            <w:tcBorders>
              <w:top w:val="outset" w:sz="6" w:space="0" w:color="auto"/>
              <w:left w:val="outset" w:sz="6" w:space="0" w:color="auto"/>
              <w:bottom w:val="outset" w:sz="6" w:space="0" w:color="auto"/>
              <w:right w:val="outset" w:sz="6" w:space="0" w:color="auto"/>
            </w:tcBorders>
            <w:vAlign w:val="center"/>
            <w:hideMark/>
          </w:tcPr>
          <w:p w14:paraId="08B10123" w14:textId="77777777" w:rsidR="00C85FDA" w:rsidRPr="00C85FDA" w:rsidRDefault="00C85FDA">
            <w:pPr>
              <w:pStyle w:val="NormalWeb"/>
              <w:rPr>
                <w:sz w:val="20"/>
                <w:szCs w:val="20"/>
              </w:rPr>
            </w:pPr>
            <w:r w:rsidRPr="00C85FDA">
              <w:rPr>
                <w:sz w:val="20"/>
                <w:szCs w:val="20"/>
              </w:rPr>
              <w:t>27/06/2023</w:t>
            </w:r>
          </w:p>
        </w:tc>
        <w:tc>
          <w:tcPr>
            <w:tcW w:w="1050" w:type="dxa"/>
            <w:tcBorders>
              <w:top w:val="outset" w:sz="6" w:space="0" w:color="auto"/>
              <w:left w:val="outset" w:sz="6" w:space="0" w:color="auto"/>
              <w:bottom w:val="outset" w:sz="6" w:space="0" w:color="auto"/>
              <w:right w:val="outset" w:sz="6" w:space="0" w:color="auto"/>
            </w:tcBorders>
            <w:vAlign w:val="center"/>
            <w:hideMark/>
          </w:tcPr>
          <w:p w14:paraId="09855051" w14:textId="77777777" w:rsidR="00C85FDA" w:rsidRPr="00C85FDA" w:rsidRDefault="00C85FDA">
            <w:pPr>
              <w:pStyle w:val="NormalWeb"/>
              <w:rPr>
                <w:sz w:val="20"/>
                <w:szCs w:val="20"/>
              </w:rPr>
            </w:pPr>
            <w:r w:rsidRPr="00C85FDA">
              <w:rPr>
                <w:sz w:val="20"/>
                <w:szCs w:val="20"/>
              </w:rPr>
              <w:t>IFRN</w:t>
            </w:r>
          </w:p>
        </w:tc>
        <w:tc>
          <w:tcPr>
            <w:tcW w:w="765" w:type="dxa"/>
            <w:tcBorders>
              <w:top w:val="outset" w:sz="6" w:space="0" w:color="auto"/>
              <w:left w:val="outset" w:sz="6" w:space="0" w:color="auto"/>
              <w:bottom w:val="outset" w:sz="6" w:space="0" w:color="auto"/>
              <w:right w:val="outset" w:sz="6" w:space="0" w:color="auto"/>
            </w:tcBorders>
            <w:vAlign w:val="center"/>
            <w:hideMark/>
          </w:tcPr>
          <w:p w14:paraId="5A66FA88" w14:textId="77777777" w:rsidR="00C85FDA" w:rsidRPr="00C85FDA" w:rsidRDefault="00C85FDA">
            <w:pPr>
              <w:pStyle w:val="NormalWeb"/>
              <w:rPr>
                <w:sz w:val="20"/>
                <w:szCs w:val="20"/>
              </w:rPr>
            </w:pPr>
            <w:r w:rsidRPr="00C85FDA">
              <w:rPr>
                <w:sz w:val="20"/>
                <w:szCs w:val="20"/>
              </w:rPr>
              <w:t>300</w:t>
            </w:r>
          </w:p>
        </w:tc>
        <w:tc>
          <w:tcPr>
            <w:tcW w:w="810" w:type="dxa"/>
            <w:tcBorders>
              <w:top w:val="outset" w:sz="6" w:space="0" w:color="auto"/>
              <w:left w:val="outset" w:sz="6" w:space="0" w:color="auto"/>
              <w:bottom w:val="outset" w:sz="6" w:space="0" w:color="auto"/>
              <w:right w:val="outset" w:sz="6" w:space="0" w:color="auto"/>
            </w:tcBorders>
            <w:vAlign w:val="center"/>
            <w:hideMark/>
          </w:tcPr>
          <w:p w14:paraId="3BA61BB5" w14:textId="77777777" w:rsidR="00C85FDA" w:rsidRPr="00C85FDA" w:rsidRDefault="00C85FDA">
            <w:pPr>
              <w:pStyle w:val="NormalWeb"/>
              <w:rPr>
                <w:sz w:val="20"/>
                <w:szCs w:val="20"/>
              </w:rPr>
            </w:pPr>
            <w:r w:rsidRPr="00C85FDA">
              <w:rPr>
                <w:sz w:val="20"/>
                <w:szCs w:val="20"/>
              </w:rPr>
              <w:t> </w:t>
            </w:r>
          </w:p>
        </w:tc>
        <w:tc>
          <w:tcPr>
            <w:tcW w:w="810" w:type="dxa"/>
            <w:tcBorders>
              <w:top w:val="outset" w:sz="6" w:space="0" w:color="auto"/>
              <w:left w:val="outset" w:sz="6" w:space="0" w:color="auto"/>
              <w:bottom w:val="outset" w:sz="6" w:space="0" w:color="auto"/>
              <w:right w:val="outset" w:sz="6" w:space="0" w:color="auto"/>
            </w:tcBorders>
            <w:vAlign w:val="center"/>
            <w:hideMark/>
          </w:tcPr>
          <w:p w14:paraId="6E81C299" w14:textId="77777777" w:rsidR="00C85FDA" w:rsidRPr="00C85FDA" w:rsidRDefault="00C85FDA">
            <w:pPr>
              <w:pStyle w:val="NormalWeb"/>
              <w:rPr>
                <w:sz w:val="20"/>
                <w:szCs w:val="20"/>
              </w:rPr>
            </w:pPr>
            <w:r w:rsidRPr="00C85FDA">
              <w:rPr>
                <w:sz w:val="20"/>
                <w:szCs w:val="20"/>
              </w:rPr>
              <w:t> </w:t>
            </w:r>
          </w:p>
        </w:tc>
      </w:tr>
      <w:tr w:rsidR="00C85FDA" w:rsidRPr="00C85FDA" w14:paraId="15F36B31" w14:textId="77777777" w:rsidTr="00C85FD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63A2D1E" w14:textId="77777777" w:rsidR="00C85FDA" w:rsidRPr="00C85FDA" w:rsidRDefault="00C85FDA">
            <w:pPr>
              <w:rPr>
                <w:rFonts w:ascii="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0E19617" w14:textId="77777777" w:rsidR="00C85FDA" w:rsidRPr="00C85FDA" w:rsidRDefault="00C85FDA">
            <w:pPr>
              <w:rPr>
                <w:rFonts w:ascii="Times New Roman" w:hAnsi="Times New Roman" w:cs="Times New Roman"/>
                <w:sz w:val="20"/>
                <w:szCs w:val="20"/>
              </w:rPr>
            </w:pPr>
          </w:p>
        </w:tc>
        <w:tc>
          <w:tcPr>
            <w:tcW w:w="2055" w:type="dxa"/>
            <w:tcBorders>
              <w:top w:val="outset" w:sz="6" w:space="0" w:color="auto"/>
              <w:left w:val="outset" w:sz="6" w:space="0" w:color="auto"/>
              <w:bottom w:val="outset" w:sz="6" w:space="0" w:color="auto"/>
              <w:right w:val="outset" w:sz="6" w:space="0" w:color="auto"/>
            </w:tcBorders>
            <w:vAlign w:val="center"/>
            <w:hideMark/>
          </w:tcPr>
          <w:p w14:paraId="7947D80E" w14:textId="77777777" w:rsidR="00C85FDA" w:rsidRPr="00C85FDA" w:rsidRDefault="00C85FDA">
            <w:pPr>
              <w:pStyle w:val="NormalWeb"/>
              <w:rPr>
                <w:sz w:val="20"/>
                <w:szCs w:val="20"/>
              </w:rPr>
            </w:pPr>
            <w:r w:rsidRPr="00C85FDA">
              <w:rPr>
                <w:sz w:val="20"/>
                <w:szCs w:val="20"/>
              </w:rPr>
              <w:t>Açu/Mossoró</w:t>
            </w:r>
          </w:p>
        </w:tc>
        <w:tc>
          <w:tcPr>
            <w:tcW w:w="825" w:type="dxa"/>
            <w:tcBorders>
              <w:top w:val="outset" w:sz="6" w:space="0" w:color="auto"/>
              <w:left w:val="outset" w:sz="6" w:space="0" w:color="auto"/>
              <w:bottom w:val="outset" w:sz="6" w:space="0" w:color="auto"/>
              <w:right w:val="outset" w:sz="6" w:space="0" w:color="auto"/>
            </w:tcBorders>
            <w:vAlign w:val="center"/>
            <w:hideMark/>
          </w:tcPr>
          <w:p w14:paraId="543879E9" w14:textId="77777777" w:rsidR="00C85FDA" w:rsidRPr="00C85FDA" w:rsidRDefault="00C85FDA">
            <w:pPr>
              <w:pStyle w:val="NormalWeb"/>
              <w:rPr>
                <w:sz w:val="20"/>
                <w:szCs w:val="20"/>
              </w:rPr>
            </w:pPr>
            <w:r w:rsidRPr="00C85FDA">
              <w:rPr>
                <w:sz w:val="20"/>
                <w:szCs w:val="20"/>
              </w:rPr>
              <w:t>Mossoró</w:t>
            </w:r>
          </w:p>
        </w:tc>
        <w:tc>
          <w:tcPr>
            <w:tcW w:w="1155" w:type="dxa"/>
            <w:tcBorders>
              <w:top w:val="outset" w:sz="6" w:space="0" w:color="auto"/>
              <w:left w:val="outset" w:sz="6" w:space="0" w:color="auto"/>
              <w:bottom w:val="outset" w:sz="6" w:space="0" w:color="auto"/>
              <w:right w:val="outset" w:sz="6" w:space="0" w:color="auto"/>
            </w:tcBorders>
            <w:vAlign w:val="center"/>
            <w:hideMark/>
          </w:tcPr>
          <w:p w14:paraId="15A9BDFB" w14:textId="77777777" w:rsidR="00C85FDA" w:rsidRPr="00C85FDA" w:rsidRDefault="00C85FDA">
            <w:pPr>
              <w:pStyle w:val="NormalWeb"/>
              <w:rPr>
                <w:sz w:val="20"/>
                <w:szCs w:val="20"/>
              </w:rPr>
            </w:pPr>
            <w:r w:rsidRPr="00C85FDA">
              <w:rPr>
                <w:sz w:val="20"/>
                <w:szCs w:val="20"/>
              </w:rPr>
              <w:t>28/06/2023</w:t>
            </w:r>
          </w:p>
        </w:tc>
        <w:tc>
          <w:tcPr>
            <w:tcW w:w="1050" w:type="dxa"/>
            <w:tcBorders>
              <w:top w:val="outset" w:sz="6" w:space="0" w:color="auto"/>
              <w:left w:val="outset" w:sz="6" w:space="0" w:color="auto"/>
              <w:bottom w:val="outset" w:sz="6" w:space="0" w:color="auto"/>
              <w:right w:val="outset" w:sz="6" w:space="0" w:color="auto"/>
            </w:tcBorders>
            <w:vAlign w:val="center"/>
            <w:hideMark/>
          </w:tcPr>
          <w:p w14:paraId="2BEA13F6" w14:textId="77777777" w:rsidR="00C85FDA" w:rsidRPr="00C85FDA" w:rsidRDefault="00C85FDA">
            <w:pPr>
              <w:pStyle w:val="NormalWeb"/>
              <w:rPr>
                <w:sz w:val="20"/>
                <w:szCs w:val="20"/>
              </w:rPr>
            </w:pPr>
            <w:r w:rsidRPr="00C85FDA">
              <w:rPr>
                <w:sz w:val="20"/>
                <w:szCs w:val="20"/>
              </w:rPr>
              <w:t>Teatro Municipal</w:t>
            </w:r>
          </w:p>
        </w:tc>
        <w:tc>
          <w:tcPr>
            <w:tcW w:w="765" w:type="dxa"/>
            <w:tcBorders>
              <w:top w:val="outset" w:sz="6" w:space="0" w:color="auto"/>
              <w:left w:val="outset" w:sz="6" w:space="0" w:color="auto"/>
              <w:bottom w:val="outset" w:sz="6" w:space="0" w:color="auto"/>
              <w:right w:val="outset" w:sz="6" w:space="0" w:color="auto"/>
            </w:tcBorders>
            <w:vAlign w:val="center"/>
            <w:hideMark/>
          </w:tcPr>
          <w:p w14:paraId="4E0C8CAC" w14:textId="77777777" w:rsidR="00C85FDA" w:rsidRPr="00C85FDA" w:rsidRDefault="00C85FDA">
            <w:pPr>
              <w:pStyle w:val="NormalWeb"/>
              <w:rPr>
                <w:sz w:val="20"/>
                <w:szCs w:val="20"/>
              </w:rPr>
            </w:pPr>
            <w:r w:rsidRPr="00C85FDA">
              <w:rPr>
                <w:sz w:val="20"/>
                <w:szCs w:val="20"/>
              </w:rPr>
              <w:t>300</w:t>
            </w:r>
          </w:p>
        </w:tc>
        <w:tc>
          <w:tcPr>
            <w:tcW w:w="810" w:type="dxa"/>
            <w:tcBorders>
              <w:top w:val="outset" w:sz="6" w:space="0" w:color="auto"/>
              <w:left w:val="outset" w:sz="6" w:space="0" w:color="auto"/>
              <w:bottom w:val="outset" w:sz="6" w:space="0" w:color="auto"/>
              <w:right w:val="outset" w:sz="6" w:space="0" w:color="auto"/>
            </w:tcBorders>
            <w:vAlign w:val="center"/>
            <w:hideMark/>
          </w:tcPr>
          <w:p w14:paraId="527D8730" w14:textId="77777777" w:rsidR="00C85FDA" w:rsidRPr="00C85FDA" w:rsidRDefault="00C85FDA">
            <w:pPr>
              <w:pStyle w:val="NormalWeb"/>
              <w:rPr>
                <w:sz w:val="20"/>
                <w:szCs w:val="20"/>
              </w:rPr>
            </w:pPr>
            <w:r w:rsidRPr="00C85FDA">
              <w:rPr>
                <w:sz w:val="20"/>
                <w:szCs w:val="20"/>
              </w:rPr>
              <w:t> </w:t>
            </w:r>
          </w:p>
        </w:tc>
        <w:tc>
          <w:tcPr>
            <w:tcW w:w="810" w:type="dxa"/>
            <w:tcBorders>
              <w:top w:val="outset" w:sz="6" w:space="0" w:color="auto"/>
              <w:left w:val="outset" w:sz="6" w:space="0" w:color="auto"/>
              <w:bottom w:val="outset" w:sz="6" w:space="0" w:color="auto"/>
              <w:right w:val="outset" w:sz="6" w:space="0" w:color="auto"/>
            </w:tcBorders>
            <w:vAlign w:val="center"/>
            <w:hideMark/>
          </w:tcPr>
          <w:p w14:paraId="34B81B13" w14:textId="77777777" w:rsidR="00C85FDA" w:rsidRPr="00C85FDA" w:rsidRDefault="00C85FDA">
            <w:pPr>
              <w:pStyle w:val="NormalWeb"/>
              <w:rPr>
                <w:sz w:val="20"/>
                <w:szCs w:val="20"/>
              </w:rPr>
            </w:pPr>
            <w:r w:rsidRPr="00C85FDA">
              <w:rPr>
                <w:sz w:val="20"/>
                <w:szCs w:val="20"/>
              </w:rPr>
              <w:t> </w:t>
            </w:r>
          </w:p>
        </w:tc>
      </w:tr>
      <w:tr w:rsidR="00C85FDA" w:rsidRPr="00C85FDA" w14:paraId="20F772C0" w14:textId="77777777" w:rsidTr="00C85FD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663EEA0" w14:textId="77777777" w:rsidR="00C85FDA" w:rsidRPr="00C85FDA" w:rsidRDefault="00C85FDA">
            <w:pPr>
              <w:rPr>
                <w:rFonts w:ascii="Times New Roman" w:hAnsi="Times New Roman" w:cs="Times New Roman"/>
                <w:sz w:val="20"/>
                <w:szCs w:val="20"/>
              </w:rPr>
            </w:pPr>
          </w:p>
        </w:tc>
        <w:tc>
          <w:tcPr>
            <w:tcW w:w="13290" w:type="dxa"/>
            <w:gridSpan w:val="7"/>
            <w:tcBorders>
              <w:top w:val="outset" w:sz="6" w:space="0" w:color="auto"/>
              <w:left w:val="outset" w:sz="6" w:space="0" w:color="auto"/>
              <w:bottom w:val="outset" w:sz="6" w:space="0" w:color="auto"/>
              <w:right w:val="outset" w:sz="6" w:space="0" w:color="auto"/>
            </w:tcBorders>
            <w:vAlign w:val="center"/>
            <w:hideMark/>
          </w:tcPr>
          <w:p w14:paraId="32C62FF7" w14:textId="77777777" w:rsidR="00C85FDA" w:rsidRPr="00C85FDA" w:rsidRDefault="00C85FDA">
            <w:pPr>
              <w:pStyle w:val="NormalWeb"/>
              <w:jc w:val="right"/>
              <w:rPr>
                <w:sz w:val="20"/>
                <w:szCs w:val="20"/>
              </w:rPr>
            </w:pPr>
            <w:r w:rsidRPr="00C85FDA">
              <w:rPr>
                <w:sz w:val="20"/>
                <w:szCs w:val="20"/>
              </w:rPr>
              <w:t>Valor Total da Proposta (R$)</w:t>
            </w:r>
          </w:p>
        </w:tc>
        <w:tc>
          <w:tcPr>
            <w:tcW w:w="810" w:type="dxa"/>
            <w:tcBorders>
              <w:top w:val="outset" w:sz="6" w:space="0" w:color="auto"/>
              <w:left w:val="outset" w:sz="6" w:space="0" w:color="auto"/>
              <w:bottom w:val="outset" w:sz="6" w:space="0" w:color="auto"/>
              <w:right w:val="outset" w:sz="6" w:space="0" w:color="auto"/>
            </w:tcBorders>
            <w:vAlign w:val="center"/>
            <w:hideMark/>
          </w:tcPr>
          <w:p w14:paraId="782AE746" w14:textId="77777777" w:rsidR="00C85FDA" w:rsidRPr="00C85FDA" w:rsidRDefault="00C85FDA">
            <w:pPr>
              <w:pStyle w:val="NormalWeb"/>
              <w:rPr>
                <w:sz w:val="20"/>
                <w:szCs w:val="20"/>
              </w:rPr>
            </w:pPr>
            <w:r w:rsidRPr="00C85FDA">
              <w:rPr>
                <w:sz w:val="20"/>
                <w:szCs w:val="20"/>
              </w:rPr>
              <w:t> </w:t>
            </w:r>
          </w:p>
        </w:tc>
      </w:tr>
      <w:tr w:rsidR="00C85FDA" w:rsidRPr="00C85FDA" w14:paraId="425AE50D" w14:textId="77777777" w:rsidTr="00C85FDA">
        <w:trPr>
          <w:tblCellSpacing w:w="0" w:type="dxa"/>
        </w:trPr>
        <w:tc>
          <w:tcPr>
            <w:tcW w:w="13320" w:type="dxa"/>
            <w:gridSpan w:val="9"/>
            <w:tcBorders>
              <w:top w:val="outset" w:sz="6" w:space="0" w:color="auto"/>
              <w:left w:val="outset" w:sz="6" w:space="0" w:color="auto"/>
              <w:bottom w:val="outset" w:sz="6" w:space="0" w:color="auto"/>
              <w:right w:val="outset" w:sz="6" w:space="0" w:color="auto"/>
            </w:tcBorders>
            <w:vAlign w:val="center"/>
            <w:hideMark/>
          </w:tcPr>
          <w:p w14:paraId="4FF9EF37" w14:textId="77777777" w:rsidR="00C85FDA" w:rsidRPr="00C85FDA" w:rsidRDefault="00C85FDA">
            <w:pPr>
              <w:pStyle w:val="NormalWeb"/>
              <w:rPr>
                <w:sz w:val="20"/>
                <w:szCs w:val="20"/>
              </w:rPr>
            </w:pPr>
            <w:r w:rsidRPr="00C85FDA">
              <w:rPr>
                <w:rStyle w:val="Forte"/>
                <w:sz w:val="20"/>
                <w:szCs w:val="20"/>
              </w:rPr>
              <w:t>OBS: </w:t>
            </w:r>
            <w:r w:rsidRPr="00C85FDA">
              <w:rPr>
                <w:sz w:val="20"/>
                <w:szCs w:val="20"/>
              </w:rPr>
              <w:t>O fornecimento incluirá todo o processo de produção, decoração do ambiente, serviço de cutelaria (copos,  pratos, talheres, guardanapos descartáveis). Deverão ser disponibilizados pela contratada os seguintes insumos: garrafas térmicas, açúcar, adoçante, guardanapos de papel, copos descartáveis para café, água e suco, mexedores de cafezinho, e palitos. A Contratada deverá utilizar, na prestação do serviço, equipamentos, acessórios, enxoval e utensílios (incluindo descartáveis) higienizados e em perfeitas condições de uso, adequados para cada tipo de serviço e que possuam atualização compatível com os existentes no mercado.</w:t>
            </w:r>
          </w:p>
        </w:tc>
      </w:tr>
    </w:tbl>
    <w:p w14:paraId="3411F5EC" w14:textId="77777777" w:rsidR="00C85FDA" w:rsidRPr="00C85FDA" w:rsidRDefault="00C85FDA" w:rsidP="00C85FDA">
      <w:pPr>
        <w:pStyle w:val="NormalWeb"/>
        <w:rPr>
          <w:color w:val="000000"/>
          <w:sz w:val="20"/>
          <w:szCs w:val="20"/>
        </w:rPr>
      </w:pPr>
      <w:r w:rsidRPr="00C85FDA">
        <w:rPr>
          <w:color w:val="000000"/>
          <w:sz w:val="20"/>
          <w:szCs w:val="20"/>
        </w:rPr>
        <w:t> </w:t>
      </w:r>
    </w:p>
    <w:p w14:paraId="30141C2D" w14:textId="77777777" w:rsidR="00C85FDA" w:rsidRPr="00C85FDA" w:rsidRDefault="00C85FDA" w:rsidP="00C85FDA">
      <w:pPr>
        <w:pStyle w:val="NormalWeb"/>
        <w:rPr>
          <w:color w:val="000000"/>
          <w:sz w:val="20"/>
          <w:szCs w:val="20"/>
        </w:rPr>
      </w:pPr>
      <w:r w:rsidRPr="00C85FDA">
        <w:rPr>
          <w:rStyle w:val="Forte"/>
          <w:color w:val="000000"/>
          <w:sz w:val="20"/>
          <w:szCs w:val="20"/>
        </w:rPr>
        <w:t>OBSERVAÇÃO:</w:t>
      </w:r>
      <w:r w:rsidRPr="00C85FDA">
        <w:rPr>
          <w:color w:val="000000"/>
          <w:sz w:val="20"/>
          <w:szCs w:val="20"/>
        </w:rPr>
        <w:t> Considerar a aquisição como lote único,  podendo uma única empresa ter a reponsabilidade de fornecer todos os itens.</w:t>
      </w:r>
    </w:p>
    <w:p w14:paraId="0E89C218" w14:textId="77777777" w:rsidR="00C85FDA" w:rsidRPr="00C85FDA" w:rsidRDefault="00C85FDA" w:rsidP="00C85FDA">
      <w:pPr>
        <w:pStyle w:val="NormalWeb"/>
        <w:rPr>
          <w:color w:val="000000"/>
          <w:sz w:val="20"/>
          <w:szCs w:val="20"/>
        </w:rPr>
      </w:pPr>
      <w:r w:rsidRPr="00C85FDA">
        <w:rPr>
          <w:color w:val="000000"/>
          <w:sz w:val="20"/>
          <w:szCs w:val="20"/>
        </w:rPr>
        <w:t> </w:t>
      </w:r>
    </w:p>
    <w:p w14:paraId="35F371A0" w14:textId="20C0E2C4" w:rsidR="00C85FDA" w:rsidRPr="00C85FDA" w:rsidRDefault="00C85FDA" w:rsidP="00C85FDA">
      <w:pPr>
        <w:pStyle w:val="NormalWeb"/>
        <w:rPr>
          <w:color w:val="000000"/>
          <w:sz w:val="20"/>
          <w:szCs w:val="20"/>
        </w:rPr>
      </w:pPr>
      <w:r w:rsidRPr="00C85FDA">
        <w:rPr>
          <w:color w:val="000000"/>
          <w:sz w:val="20"/>
          <w:szCs w:val="20"/>
        </w:rPr>
        <w:lastRenderedPageBreak/>
        <w:t>Natal, ___ de ______ de 2023</w:t>
      </w:r>
    </w:p>
    <w:p w14:paraId="51253B8D" w14:textId="785D933A" w:rsidR="00C85FDA" w:rsidRPr="00C85FDA" w:rsidRDefault="00C85FDA" w:rsidP="00C85FDA">
      <w:pPr>
        <w:pStyle w:val="NormalWeb"/>
        <w:rPr>
          <w:color w:val="000000"/>
          <w:sz w:val="20"/>
          <w:szCs w:val="20"/>
        </w:rPr>
      </w:pPr>
      <w:r w:rsidRPr="00C85FDA">
        <w:rPr>
          <w:color w:val="000000"/>
          <w:sz w:val="20"/>
          <w:szCs w:val="20"/>
        </w:rPr>
        <w:t>Nome a assinatura do responsável</w:t>
      </w:r>
    </w:p>
    <w:p w14:paraId="5677C6D3" w14:textId="5449BB77" w:rsidR="00C85FDA" w:rsidRPr="00842CAD" w:rsidRDefault="00C85FDA" w:rsidP="00C85FDA">
      <w:pPr>
        <w:pStyle w:val="NormalWeb"/>
        <w:rPr>
          <w:color w:val="000000"/>
          <w:sz w:val="20"/>
          <w:szCs w:val="20"/>
        </w:rPr>
        <w:sectPr w:rsidR="00C85FDA" w:rsidRPr="00842CAD" w:rsidSect="00C85FDA">
          <w:pgSz w:w="16838" w:h="11906" w:orient="landscape"/>
          <w:pgMar w:top="1134" w:right="1418" w:bottom="992" w:left="1418" w:header="709" w:footer="709" w:gutter="0"/>
          <w:cols w:space="708"/>
          <w:docGrid w:linePitch="360"/>
        </w:sectPr>
      </w:pPr>
      <w:r w:rsidRPr="00C85FDA">
        <w:rPr>
          <w:rStyle w:val="Forte"/>
          <w:color w:val="000000"/>
          <w:sz w:val="20"/>
          <w:szCs w:val="20"/>
        </w:rPr>
        <w:t>OBSERVAÇÃO: </w:t>
      </w:r>
      <w:r w:rsidRPr="00C85FDA">
        <w:rPr>
          <w:color w:val="000000"/>
          <w:sz w:val="20"/>
          <w:szCs w:val="20"/>
        </w:rPr>
        <w:t>Papel timbrado com nome, endereço completo, telefone, e-mail da empresa no Termo de Proposta Cotação/Comparação de Preços e Planilh</w:t>
      </w:r>
    </w:p>
    <w:p w14:paraId="21112B80" w14:textId="4702DF9F" w:rsidR="00C85FDA" w:rsidRPr="00C85FDA" w:rsidRDefault="00C85FDA" w:rsidP="00C85FDA">
      <w:pPr>
        <w:pStyle w:val="NormalWeb"/>
        <w:rPr>
          <w:color w:val="000000"/>
          <w:sz w:val="22"/>
          <w:szCs w:val="22"/>
        </w:rPr>
      </w:pPr>
    </w:p>
    <w:p w14:paraId="2ABE8446" w14:textId="77777777" w:rsidR="00C85FDA" w:rsidRPr="00C85FDA" w:rsidRDefault="00C85FDA" w:rsidP="00C85FDA">
      <w:pPr>
        <w:pStyle w:val="NormalWeb"/>
        <w:jc w:val="center"/>
        <w:rPr>
          <w:color w:val="000000"/>
          <w:sz w:val="22"/>
          <w:szCs w:val="22"/>
        </w:rPr>
      </w:pPr>
      <w:r w:rsidRPr="00C85FDA">
        <w:rPr>
          <w:color w:val="000000"/>
          <w:sz w:val="22"/>
          <w:szCs w:val="22"/>
        </w:rPr>
        <w:t>MINUTA DE CONTRATO</w:t>
      </w:r>
    </w:p>
    <w:p w14:paraId="69E542CD" w14:textId="77777777" w:rsidR="00C85FDA" w:rsidRPr="00C85FDA" w:rsidRDefault="00C85FDA" w:rsidP="00C85FDA">
      <w:pPr>
        <w:pStyle w:val="NormalWeb"/>
        <w:rPr>
          <w:color w:val="000000"/>
          <w:sz w:val="22"/>
          <w:szCs w:val="22"/>
        </w:rPr>
      </w:pPr>
      <w:r w:rsidRPr="00C85FDA">
        <w:rPr>
          <w:color w:val="000000"/>
          <w:sz w:val="22"/>
          <w:szCs w:val="22"/>
        </w:rPr>
        <w:t>Processo nº 00210055.001522/2023-31</w:t>
      </w:r>
    </w:p>
    <w:p w14:paraId="1B40965B" w14:textId="77777777" w:rsidR="00C85FDA" w:rsidRPr="00C85FDA" w:rsidRDefault="00C85FDA" w:rsidP="00C85FDA">
      <w:pPr>
        <w:pStyle w:val="NormalWeb"/>
        <w:rPr>
          <w:color w:val="000000"/>
          <w:sz w:val="22"/>
          <w:szCs w:val="22"/>
        </w:rPr>
      </w:pPr>
      <w:r w:rsidRPr="00C85FDA">
        <w:rPr>
          <w:color w:val="000000"/>
          <w:sz w:val="22"/>
          <w:szCs w:val="22"/>
        </w:rPr>
        <w:t>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3"/>
        <w:gridCol w:w="5451"/>
      </w:tblGrid>
      <w:tr w:rsidR="00C85FDA" w:rsidRPr="00C85FDA" w14:paraId="6BF07455" w14:textId="77777777" w:rsidTr="00C85FDA">
        <w:trPr>
          <w:tblCellSpacing w:w="15" w:type="dxa"/>
          <w:jc w:val="center"/>
        </w:trPr>
        <w:tc>
          <w:tcPr>
            <w:tcW w:w="7354" w:type="dxa"/>
            <w:tcBorders>
              <w:top w:val="outset" w:sz="6" w:space="0" w:color="auto"/>
              <w:left w:val="outset" w:sz="6" w:space="0" w:color="auto"/>
              <w:bottom w:val="outset" w:sz="6" w:space="0" w:color="auto"/>
              <w:right w:val="outset" w:sz="6" w:space="0" w:color="auto"/>
            </w:tcBorders>
            <w:vAlign w:val="center"/>
            <w:hideMark/>
          </w:tcPr>
          <w:p w14:paraId="17D4D968" w14:textId="77777777" w:rsidR="00C85FDA" w:rsidRPr="00C85FDA" w:rsidRDefault="00C85FDA">
            <w:pPr>
              <w:pStyle w:val="NormalWeb"/>
              <w:rPr>
                <w:color w:val="000000"/>
                <w:sz w:val="22"/>
                <w:szCs w:val="22"/>
              </w:rPr>
            </w:pPr>
            <w:r w:rsidRPr="00C85FDA">
              <w:rPr>
                <w:color w:val="000000"/>
                <w:sz w:val="22"/>
                <w:szCs w:val="22"/>
              </w:rPr>
              <w:t>  </w:t>
            </w:r>
          </w:p>
        </w:tc>
        <w:tc>
          <w:tcPr>
            <w:tcW w:w="7451" w:type="dxa"/>
            <w:tcBorders>
              <w:top w:val="outset" w:sz="6" w:space="0" w:color="auto"/>
              <w:left w:val="outset" w:sz="6" w:space="0" w:color="auto"/>
              <w:bottom w:val="outset" w:sz="6" w:space="0" w:color="auto"/>
              <w:right w:val="outset" w:sz="6" w:space="0" w:color="auto"/>
            </w:tcBorders>
            <w:vAlign w:val="center"/>
            <w:hideMark/>
          </w:tcPr>
          <w:p w14:paraId="5BA53509" w14:textId="77777777" w:rsidR="00C85FDA" w:rsidRPr="00C85FDA" w:rsidRDefault="00C85FDA">
            <w:pPr>
              <w:pStyle w:val="NormalWeb"/>
              <w:rPr>
                <w:color w:val="000000"/>
                <w:sz w:val="22"/>
                <w:szCs w:val="22"/>
              </w:rPr>
            </w:pPr>
            <w:r w:rsidRPr="00C85FDA">
              <w:rPr>
                <w:rStyle w:val="Forte"/>
                <w:color w:val="000000"/>
                <w:sz w:val="22"/>
                <w:szCs w:val="22"/>
              </w:rPr>
              <w:t>MINUTA DE CONTRATO N.º XX/2023.  SERVIÇOS DE BUFFET, NECESSÁRIOS PARA REALIZAÇÃO DOS </w:t>
            </w:r>
            <w:r w:rsidRPr="00C85FDA">
              <w:rPr>
                <w:rStyle w:val="nfase"/>
                <w:b/>
                <w:bCs/>
                <w:color w:val="000000"/>
                <w:sz w:val="22"/>
                <w:szCs w:val="22"/>
              </w:rPr>
              <w:t>ENCONTROS REGIONAIS PARA ELABORAÇÃO DO PLANO PLURIANUAL (PPA) 2024 - 2027</w:t>
            </w:r>
            <w:r w:rsidRPr="00C85FDA">
              <w:rPr>
                <w:rStyle w:val="Forte"/>
                <w:color w:val="000000"/>
                <w:sz w:val="22"/>
                <w:szCs w:val="22"/>
              </w:rPr>
              <w:t>, QUE SERÃO REALIZADAS NOS TERRITÓRIOS:  SERTÃO CENTRAL, CABUGI E LITORAL NORTE (LAJES), ALTO OESTE (PAU DOS FERROS), SERTÃO DO APODI (APODI) E AÇU-MOSSORÓ (MOSSORÓ)​ ​, QUE ENTRE SI CELEBRAM, O ESTADO DO RIO GRANDE DO NORTE ATRAVÉS DA SECRETARIA DE ESTADO DE PLANEJAMENTO E DAS FINANÇAS – PROJETO GOVERNO CIDADÃO E</w:t>
            </w:r>
            <w:r w:rsidRPr="00C85FDA">
              <w:rPr>
                <w:color w:val="000000"/>
                <w:sz w:val="22"/>
                <w:szCs w:val="22"/>
              </w:rPr>
              <w:t> </w:t>
            </w:r>
            <w:r w:rsidRPr="00C85FDA">
              <w:rPr>
                <w:rStyle w:val="Forte"/>
                <w:color w:val="000000"/>
                <w:sz w:val="22"/>
                <w:szCs w:val="22"/>
              </w:rPr>
              <w:t>XXX.</w:t>
            </w:r>
          </w:p>
        </w:tc>
      </w:tr>
    </w:tbl>
    <w:p w14:paraId="02ABC776" w14:textId="77777777" w:rsidR="00C85FDA" w:rsidRPr="00C85FDA" w:rsidRDefault="00C85FDA" w:rsidP="00C85FDA">
      <w:pPr>
        <w:rPr>
          <w:rFonts w:ascii="Times New Roman" w:hAnsi="Times New Roman" w:cs="Times New Roman"/>
          <w:color w:val="000000"/>
        </w:rPr>
      </w:pPr>
      <w:r w:rsidRPr="00C85FDA">
        <w:rPr>
          <w:rFonts w:ascii="Times New Roman" w:hAnsi="Times New Roman" w:cs="Times New Roman"/>
          <w:color w:val="000000"/>
        </w:rPr>
        <w:t> </w:t>
      </w:r>
    </w:p>
    <w:p w14:paraId="130FA09C" w14:textId="77777777" w:rsidR="00C85FDA" w:rsidRPr="00C85FDA" w:rsidRDefault="00C85FDA" w:rsidP="00C85FDA">
      <w:pPr>
        <w:pStyle w:val="NormalWeb"/>
        <w:rPr>
          <w:color w:val="000000"/>
          <w:sz w:val="22"/>
          <w:szCs w:val="22"/>
        </w:rPr>
      </w:pPr>
      <w:r w:rsidRPr="00C85FDA">
        <w:rPr>
          <w:rStyle w:val="Forte"/>
          <w:color w:val="000000"/>
          <w:sz w:val="22"/>
          <w:szCs w:val="22"/>
        </w:rPr>
        <w:t>O ESTADO DO RIO GRANDE DO NORTE</w:t>
      </w:r>
      <w:r w:rsidRPr="00C85FDA">
        <w:rPr>
          <w:color w:val="000000"/>
          <w:sz w:val="22"/>
          <w:szCs w:val="22"/>
        </w:rPr>
        <w:t>, CNPJ sob nº 00.443.680/0001-18, por meio da </w:t>
      </w:r>
      <w:r w:rsidRPr="00C85FDA">
        <w:rPr>
          <w:rStyle w:val="Forte"/>
          <w:color w:val="000000"/>
          <w:sz w:val="22"/>
          <w:szCs w:val="22"/>
        </w:rPr>
        <w:t>SECRETARIA DE ESTADO DO PLANEJAMENTO E DAS FINANÇAS (SEPLAN),</w:t>
      </w:r>
      <w:r w:rsidRPr="00C85FDA">
        <w:rPr>
          <w:color w:val="000000"/>
          <w:sz w:val="22"/>
          <w:szCs w:val="22"/>
        </w:rPr>
        <w:t> por intermédio da Unidade de Gerenciamento do Projeto Governo Cidadão, doravante denominada apenas de </w:t>
      </w:r>
      <w:r w:rsidRPr="00C85FDA">
        <w:rPr>
          <w:rStyle w:val="Forte"/>
          <w:color w:val="000000"/>
          <w:sz w:val="22"/>
          <w:szCs w:val="22"/>
        </w:rPr>
        <w:t>CONTRATANTE,</w:t>
      </w:r>
      <w:r w:rsidRPr="00C85FDA">
        <w:rPr>
          <w:color w:val="000000"/>
          <w:sz w:val="22"/>
          <w:szCs w:val="22"/>
        </w:rPr>
        <w:t> com sede no Centro Administrativo do Estado do Rio Grande do Norte, situado na BR 101, Km 0, Lagoa Nova, CEP 59064-901, Natal-RN, neste ato representada pelo Secretário de Estado da Infraestrutura - SIN - Substituto Legal da Secretária Extraordinária de Gestão e Projeto Especiais - Portaria n° 7, publicada no DOE/RN de 20 de janeiro de 2023 - Documento SEI nº 18297713, Sr. </w:t>
      </w:r>
      <w:r w:rsidRPr="00C85FDA">
        <w:rPr>
          <w:rStyle w:val="Forte"/>
          <w:color w:val="000000"/>
          <w:sz w:val="22"/>
          <w:szCs w:val="22"/>
        </w:rPr>
        <w:t>GUSTAVO FERNANDES ROSADO COELHO</w:t>
      </w:r>
      <w:r w:rsidRPr="00C85FDA">
        <w:rPr>
          <w:color w:val="000000"/>
          <w:sz w:val="22"/>
          <w:szCs w:val="22"/>
        </w:rPr>
        <w:t>, e do outro lado XXX</w:t>
      </w:r>
      <w:r w:rsidRPr="00C85FDA">
        <w:rPr>
          <w:rStyle w:val="Forte"/>
          <w:color w:val="000000"/>
          <w:sz w:val="22"/>
          <w:szCs w:val="22"/>
        </w:rPr>
        <w:t>, inscrito no CNPJ/MF sob o nº </w:t>
      </w:r>
      <w:r w:rsidRPr="00C85FDA">
        <w:rPr>
          <w:color w:val="000000"/>
          <w:sz w:val="22"/>
          <w:szCs w:val="22"/>
        </w:rPr>
        <w:t>XXX, com sede na XXXX, neste ato representada por </w:t>
      </w:r>
      <w:r w:rsidRPr="00C85FDA">
        <w:rPr>
          <w:rStyle w:val="Forte"/>
          <w:color w:val="000000"/>
          <w:sz w:val="22"/>
          <w:szCs w:val="22"/>
        </w:rPr>
        <w:t>XXX, </w:t>
      </w:r>
      <w:r w:rsidRPr="00C85FDA">
        <w:rPr>
          <w:color w:val="000000"/>
          <w:sz w:val="22"/>
          <w:szCs w:val="22"/>
        </w:rPr>
        <w:t>CPF nº XXX, celebram o presente contrato, de acordo com as disposições a seguir:</w:t>
      </w:r>
    </w:p>
    <w:p w14:paraId="599130A1" w14:textId="77777777" w:rsidR="00C85FDA" w:rsidRPr="00C85FDA" w:rsidRDefault="00C85FDA" w:rsidP="00C85FDA">
      <w:pPr>
        <w:pStyle w:val="NormalWeb"/>
        <w:rPr>
          <w:color w:val="000000"/>
          <w:sz w:val="22"/>
          <w:szCs w:val="22"/>
        </w:rPr>
      </w:pPr>
      <w:r w:rsidRPr="00C85FDA">
        <w:rPr>
          <w:rStyle w:val="Forte"/>
          <w:color w:val="000000"/>
          <w:sz w:val="22"/>
          <w:szCs w:val="22"/>
        </w:rPr>
        <w:t>CLÁUSULA PRIMEIRA - DO OBJETO</w:t>
      </w:r>
    </w:p>
    <w:p w14:paraId="3203648F" w14:textId="77777777" w:rsidR="00C85FDA" w:rsidRPr="00C85FDA" w:rsidRDefault="00C85FDA" w:rsidP="00C85FDA">
      <w:pPr>
        <w:pStyle w:val="NormalWeb"/>
        <w:rPr>
          <w:color w:val="000000"/>
          <w:sz w:val="22"/>
          <w:szCs w:val="22"/>
        </w:rPr>
      </w:pPr>
      <w:r w:rsidRPr="00C85FDA">
        <w:rPr>
          <w:color w:val="000000"/>
          <w:sz w:val="22"/>
          <w:szCs w:val="22"/>
        </w:rPr>
        <w:t>O objeto do contrato é a prestação de serviços de Buffet, necessários para realização dos </w:t>
      </w:r>
      <w:r w:rsidRPr="00C85FDA">
        <w:rPr>
          <w:rStyle w:val="nfase"/>
          <w:color w:val="000000"/>
          <w:sz w:val="22"/>
          <w:szCs w:val="22"/>
        </w:rPr>
        <w:t>Encontros Regionais para Elaboração do Plano Plurianual (PPA) 2024 - 2027</w:t>
      </w:r>
      <w:r w:rsidRPr="00C85FDA">
        <w:rPr>
          <w:color w:val="000000"/>
          <w:sz w:val="22"/>
          <w:szCs w:val="22"/>
        </w:rPr>
        <w:t>, que serão realizadas nos Territórios:  Sertão Central, Cabugi e Litoral Norte (Lajes), Alto Oeste (Pau dos Ferros), Sertão do Apodi (Apodi) e Açu-Mossoró (Mossoró)., conforme Termo de Referência em anexo, parte integrante deste contrato.</w:t>
      </w:r>
    </w:p>
    <w:p w14:paraId="47359425" w14:textId="77777777" w:rsidR="00C85FDA" w:rsidRPr="00C85FDA" w:rsidRDefault="00C85FDA" w:rsidP="00C85FDA">
      <w:pPr>
        <w:pStyle w:val="NormalWeb"/>
        <w:rPr>
          <w:color w:val="000000"/>
          <w:sz w:val="22"/>
          <w:szCs w:val="22"/>
        </w:rPr>
      </w:pPr>
      <w:r w:rsidRPr="00C85FDA">
        <w:rPr>
          <w:rStyle w:val="Forte"/>
          <w:color w:val="000000"/>
          <w:sz w:val="22"/>
          <w:szCs w:val="22"/>
        </w:rPr>
        <w:t>CLÁUSULA SEGUNDA - DA PRESTAÇÃO DOS SERVIÇOS/FORNECIMENTO DO OBJETO</w:t>
      </w:r>
    </w:p>
    <w:p w14:paraId="6D81333E" w14:textId="77777777" w:rsidR="00C85FDA" w:rsidRPr="00C85FDA" w:rsidRDefault="00C85FDA" w:rsidP="00C85FDA">
      <w:pPr>
        <w:pStyle w:val="NormalWeb"/>
        <w:rPr>
          <w:color w:val="000000"/>
          <w:sz w:val="22"/>
          <w:szCs w:val="22"/>
        </w:rPr>
      </w:pPr>
      <w:r w:rsidRPr="00C85FDA">
        <w:rPr>
          <w:color w:val="000000"/>
          <w:sz w:val="22"/>
          <w:szCs w:val="22"/>
        </w:rPr>
        <w:t>O objeto do contrato deverá ser fornecido no local e nas condições indicadas no Termo de Referência em anexo, parte integrante deste contrato.</w:t>
      </w:r>
    </w:p>
    <w:p w14:paraId="1097CFA2" w14:textId="77777777" w:rsidR="00C85FDA" w:rsidRPr="00C85FDA" w:rsidRDefault="00C85FDA" w:rsidP="00C85FDA">
      <w:pPr>
        <w:pStyle w:val="NormalWeb"/>
        <w:rPr>
          <w:color w:val="000000"/>
          <w:sz w:val="22"/>
          <w:szCs w:val="22"/>
        </w:rPr>
      </w:pPr>
      <w:r w:rsidRPr="00C85FDA">
        <w:rPr>
          <w:rStyle w:val="Forte"/>
          <w:color w:val="000000"/>
          <w:sz w:val="22"/>
          <w:szCs w:val="22"/>
        </w:rPr>
        <w:t>CLÁUSULA TERCEIRA - DAS OBRIGAÇÕES DA CONTRATANTE</w:t>
      </w:r>
    </w:p>
    <w:p w14:paraId="2B0521F1" w14:textId="77777777" w:rsidR="00C85FDA" w:rsidRPr="00C85FDA" w:rsidRDefault="00C85FDA" w:rsidP="00C85FDA">
      <w:pPr>
        <w:pStyle w:val="NormalWeb"/>
        <w:rPr>
          <w:color w:val="000000"/>
          <w:sz w:val="22"/>
          <w:szCs w:val="22"/>
        </w:rPr>
      </w:pPr>
      <w:r w:rsidRPr="00C85FDA">
        <w:rPr>
          <w:color w:val="000000"/>
          <w:sz w:val="22"/>
          <w:szCs w:val="22"/>
        </w:rPr>
        <w:t>Para garantir o cumprimento do presente Contrato, as obrigações da </w:t>
      </w:r>
      <w:r w:rsidRPr="00C85FDA">
        <w:rPr>
          <w:rStyle w:val="Forte"/>
          <w:color w:val="000000"/>
          <w:sz w:val="22"/>
          <w:szCs w:val="22"/>
        </w:rPr>
        <w:t>CONTRATANTE</w:t>
      </w:r>
      <w:r w:rsidRPr="00C85FDA">
        <w:rPr>
          <w:color w:val="000000"/>
          <w:sz w:val="22"/>
          <w:szCs w:val="22"/>
        </w:rPr>
        <w:t> são:</w:t>
      </w:r>
    </w:p>
    <w:p w14:paraId="7EF3D4D7" w14:textId="77777777" w:rsidR="00C85FDA" w:rsidRPr="00C85FDA" w:rsidRDefault="00C85FDA" w:rsidP="00C85FDA">
      <w:pPr>
        <w:pStyle w:val="NormalWeb"/>
        <w:rPr>
          <w:color w:val="000000"/>
          <w:sz w:val="22"/>
          <w:szCs w:val="22"/>
        </w:rPr>
      </w:pPr>
      <w:r w:rsidRPr="00C85FDA">
        <w:rPr>
          <w:color w:val="000000"/>
          <w:sz w:val="22"/>
          <w:szCs w:val="22"/>
        </w:rPr>
        <w:t>a) Indicar formalmente o funcionário responsável pelo acompanhamento e fiscalização da execução contratual.</w:t>
      </w:r>
    </w:p>
    <w:p w14:paraId="6B394872" w14:textId="77777777" w:rsidR="00C85FDA" w:rsidRPr="00C85FDA" w:rsidRDefault="00C85FDA" w:rsidP="00C85FDA">
      <w:pPr>
        <w:pStyle w:val="NormalWeb"/>
        <w:rPr>
          <w:color w:val="000000"/>
          <w:sz w:val="22"/>
          <w:szCs w:val="22"/>
        </w:rPr>
      </w:pPr>
      <w:r w:rsidRPr="00C85FDA">
        <w:rPr>
          <w:color w:val="000000"/>
          <w:sz w:val="22"/>
          <w:szCs w:val="22"/>
        </w:rPr>
        <w:t>b) Facilitar, por todos os meios, o exercício das funções da Contratada, dando-lhe acesso às suas instalações;</w:t>
      </w:r>
    </w:p>
    <w:p w14:paraId="0F9D1F80" w14:textId="77777777" w:rsidR="00C85FDA" w:rsidRPr="00C85FDA" w:rsidRDefault="00C85FDA" w:rsidP="00C85FDA">
      <w:pPr>
        <w:pStyle w:val="NormalWeb"/>
        <w:rPr>
          <w:color w:val="000000"/>
          <w:sz w:val="22"/>
          <w:szCs w:val="22"/>
        </w:rPr>
      </w:pPr>
      <w:r w:rsidRPr="00C85FDA">
        <w:rPr>
          <w:color w:val="000000"/>
          <w:sz w:val="22"/>
          <w:szCs w:val="22"/>
        </w:rPr>
        <w:lastRenderedPageBreak/>
        <w:t>c) Prestar à Contratada as informações e esclarecimentos necessários que eventualmente venham a ser solicitadas.</w:t>
      </w:r>
    </w:p>
    <w:p w14:paraId="19CE1C23" w14:textId="77777777" w:rsidR="00C85FDA" w:rsidRPr="00C85FDA" w:rsidRDefault="00C85FDA" w:rsidP="00C85FDA">
      <w:pPr>
        <w:pStyle w:val="NormalWeb"/>
        <w:rPr>
          <w:color w:val="000000"/>
          <w:sz w:val="22"/>
          <w:szCs w:val="22"/>
        </w:rPr>
      </w:pPr>
      <w:r w:rsidRPr="00C85FDA">
        <w:rPr>
          <w:color w:val="000000"/>
          <w:sz w:val="22"/>
          <w:szCs w:val="22"/>
        </w:rPr>
        <w:t>d) Efetuar os pagamentos devidos, de acordo com o estabelecido neste contrato.</w:t>
      </w:r>
    </w:p>
    <w:p w14:paraId="131A2BC1" w14:textId="77777777" w:rsidR="00C85FDA" w:rsidRPr="00C85FDA" w:rsidRDefault="00C85FDA" w:rsidP="00C85FDA">
      <w:pPr>
        <w:pStyle w:val="NormalWeb"/>
        <w:rPr>
          <w:color w:val="000000"/>
          <w:sz w:val="22"/>
          <w:szCs w:val="22"/>
        </w:rPr>
      </w:pPr>
      <w:r w:rsidRPr="00C85FDA">
        <w:rPr>
          <w:color w:val="000000"/>
          <w:sz w:val="22"/>
          <w:szCs w:val="22"/>
        </w:rPr>
        <w:t>e) Aplicar a adjudicatória as sanções administrativas regulamentares cabíveis.</w:t>
      </w:r>
    </w:p>
    <w:p w14:paraId="6E0D5810" w14:textId="77777777" w:rsidR="00C85FDA" w:rsidRPr="00C85FDA" w:rsidRDefault="00C85FDA" w:rsidP="00C85FDA">
      <w:pPr>
        <w:pStyle w:val="NormalWeb"/>
        <w:rPr>
          <w:color w:val="000000"/>
          <w:sz w:val="22"/>
          <w:szCs w:val="22"/>
        </w:rPr>
      </w:pPr>
      <w:r w:rsidRPr="00C85FDA">
        <w:rPr>
          <w:color w:val="000000"/>
          <w:sz w:val="22"/>
          <w:szCs w:val="22"/>
        </w:rPr>
        <w:t>f) Autorizar, quando necessário, a saída de equipamentos a serem reparados pela assistência técnica autorizada ou empresa por ela autorizada.</w:t>
      </w:r>
    </w:p>
    <w:p w14:paraId="10F84C8F" w14:textId="77777777" w:rsidR="00C85FDA" w:rsidRPr="00C85FDA" w:rsidRDefault="00C85FDA" w:rsidP="00C85FDA">
      <w:pPr>
        <w:pStyle w:val="NormalWeb"/>
        <w:rPr>
          <w:color w:val="000000"/>
          <w:sz w:val="22"/>
          <w:szCs w:val="22"/>
        </w:rPr>
      </w:pPr>
      <w:r w:rsidRPr="00C85FDA">
        <w:rPr>
          <w:color w:val="000000"/>
          <w:sz w:val="22"/>
          <w:szCs w:val="22"/>
        </w:rPr>
        <w:t>g) Emitir comprovante de recebimento provisório do material.</w:t>
      </w:r>
    </w:p>
    <w:p w14:paraId="209DCF69" w14:textId="77777777" w:rsidR="00C85FDA" w:rsidRPr="00C85FDA" w:rsidRDefault="00C85FDA" w:rsidP="00C85FDA">
      <w:pPr>
        <w:pStyle w:val="NormalWeb"/>
        <w:rPr>
          <w:color w:val="000000"/>
          <w:sz w:val="22"/>
          <w:szCs w:val="22"/>
        </w:rPr>
      </w:pPr>
      <w:r w:rsidRPr="00C85FDA">
        <w:rPr>
          <w:color w:val="000000"/>
          <w:sz w:val="22"/>
          <w:szCs w:val="22"/>
        </w:rPr>
        <w:t>h) Emitir o atesto de recebimento definitivo, através da Comissão de Recebimento, no prazo máximo de 30 (trinta) dias corridos, contatos do recebimento provisório;</w:t>
      </w:r>
    </w:p>
    <w:p w14:paraId="612AB13B" w14:textId="77777777" w:rsidR="00C85FDA" w:rsidRPr="00C85FDA" w:rsidRDefault="00C85FDA" w:rsidP="00C85FDA">
      <w:pPr>
        <w:pStyle w:val="NormalWeb"/>
        <w:rPr>
          <w:color w:val="000000"/>
          <w:sz w:val="22"/>
          <w:szCs w:val="22"/>
        </w:rPr>
      </w:pPr>
      <w:r w:rsidRPr="00C85FDA">
        <w:rPr>
          <w:color w:val="000000"/>
          <w:sz w:val="22"/>
          <w:szCs w:val="22"/>
        </w:rPr>
        <w:t>i) Rejeitar, no todo ou em parte, o material que a(s) empresa(s) vencedora(s) entregar (em) fora da especificação.</w:t>
      </w:r>
    </w:p>
    <w:p w14:paraId="3DDE0637" w14:textId="77777777" w:rsidR="00C85FDA" w:rsidRPr="00C85FDA" w:rsidRDefault="00C85FDA" w:rsidP="00C85FDA">
      <w:pPr>
        <w:pStyle w:val="NormalWeb"/>
        <w:rPr>
          <w:color w:val="000000"/>
          <w:sz w:val="22"/>
          <w:szCs w:val="22"/>
        </w:rPr>
      </w:pPr>
      <w:r w:rsidRPr="00C85FDA">
        <w:rPr>
          <w:rStyle w:val="Forte"/>
          <w:color w:val="000000"/>
          <w:sz w:val="22"/>
          <w:szCs w:val="22"/>
        </w:rPr>
        <w:t>CLÁUSULA QUARTA - DAS OBRIGAÇÕES DA CONTRATADA</w:t>
      </w:r>
    </w:p>
    <w:p w14:paraId="09A14766" w14:textId="77777777" w:rsidR="00C85FDA" w:rsidRPr="00C85FDA" w:rsidRDefault="00C85FDA" w:rsidP="00C85FDA">
      <w:pPr>
        <w:pStyle w:val="NormalWeb"/>
        <w:rPr>
          <w:color w:val="000000"/>
          <w:sz w:val="22"/>
          <w:szCs w:val="22"/>
        </w:rPr>
      </w:pPr>
      <w:r w:rsidRPr="00C85FDA">
        <w:rPr>
          <w:color w:val="000000"/>
          <w:sz w:val="22"/>
          <w:szCs w:val="22"/>
        </w:rPr>
        <w:t>Para garantir o cumprimento do presente Contrato, as obrigações da </w:t>
      </w:r>
      <w:r w:rsidRPr="00C85FDA">
        <w:rPr>
          <w:rStyle w:val="Forte"/>
          <w:color w:val="000000"/>
          <w:sz w:val="22"/>
          <w:szCs w:val="22"/>
        </w:rPr>
        <w:t>CONTRATADA</w:t>
      </w:r>
      <w:r w:rsidRPr="00C85FDA">
        <w:rPr>
          <w:color w:val="000000"/>
          <w:sz w:val="22"/>
          <w:szCs w:val="22"/>
        </w:rPr>
        <w:t> são:</w:t>
      </w:r>
    </w:p>
    <w:p w14:paraId="0B3CB840" w14:textId="77777777" w:rsidR="00C85FDA" w:rsidRPr="00C85FDA" w:rsidRDefault="00C85FDA" w:rsidP="00C85FDA">
      <w:pPr>
        <w:pStyle w:val="NormalWeb"/>
        <w:rPr>
          <w:color w:val="000000"/>
          <w:sz w:val="22"/>
          <w:szCs w:val="22"/>
        </w:rPr>
      </w:pPr>
      <w:r w:rsidRPr="00C85FDA">
        <w:rPr>
          <w:color w:val="000000"/>
          <w:sz w:val="22"/>
          <w:szCs w:val="22"/>
        </w:rPr>
        <w:t>a) Designar, por escrito, o funcionário responsável para resolução de eventuais ocorrências durante a execução deste contrato, relativas à assistência técnica da aquisição;</w:t>
      </w:r>
    </w:p>
    <w:p w14:paraId="33751876" w14:textId="77777777" w:rsidR="00C85FDA" w:rsidRPr="00C85FDA" w:rsidRDefault="00C85FDA" w:rsidP="00C85FDA">
      <w:pPr>
        <w:pStyle w:val="NormalWeb"/>
        <w:rPr>
          <w:color w:val="000000"/>
          <w:sz w:val="22"/>
          <w:szCs w:val="22"/>
        </w:rPr>
      </w:pPr>
      <w:r w:rsidRPr="00C85FDA">
        <w:rPr>
          <w:color w:val="000000"/>
          <w:sz w:val="22"/>
          <w:szCs w:val="22"/>
        </w:rPr>
        <w:t>b) Zelar pela fiel execução deste contrato, utilizando-se de todos os recursos materiais e humanos necessários.</w:t>
      </w:r>
    </w:p>
    <w:p w14:paraId="2E383CF6" w14:textId="77777777" w:rsidR="00C85FDA" w:rsidRPr="00C85FDA" w:rsidRDefault="00C85FDA" w:rsidP="00C85FDA">
      <w:pPr>
        <w:pStyle w:val="NormalWeb"/>
        <w:rPr>
          <w:color w:val="000000"/>
          <w:sz w:val="22"/>
          <w:szCs w:val="22"/>
        </w:rPr>
      </w:pPr>
      <w:r w:rsidRPr="00C85FDA">
        <w:rPr>
          <w:color w:val="000000"/>
          <w:sz w:val="22"/>
          <w:szCs w:val="22"/>
        </w:rPr>
        <w:t>c) Arcar com todas as despesas diretas e indiretas relacionadas com a execução do contrato, tais como transportes, frete, carga e descarga etc.</w:t>
      </w:r>
    </w:p>
    <w:p w14:paraId="3E8777E4" w14:textId="77777777" w:rsidR="00C85FDA" w:rsidRPr="00C85FDA" w:rsidRDefault="00C85FDA" w:rsidP="00C85FDA">
      <w:pPr>
        <w:pStyle w:val="NormalWeb"/>
        <w:rPr>
          <w:color w:val="000000"/>
          <w:sz w:val="22"/>
          <w:szCs w:val="22"/>
        </w:rPr>
      </w:pPr>
      <w:r w:rsidRPr="00C85FDA">
        <w:rPr>
          <w:color w:val="000000"/>
          <w:sz w:val="22"/>
          <w:szCs w:val="22"/>
        </w:rPr>
        <w:t>d) Cumprir as posturas do Município e as disposições legais estaduais e federais que interfiram na execução do contrato;</w:t>
      </w:r>
    </w:p>
    <w:p w14:paraId="6E0F4D74" w14:textId="77777777" w:rsidR="00C85FDA" w:rsidRPr="00C85FDA" w:rsidRDefault="00C85FDA" w:rsidP="00C85FDA">
      <w:pPr>
        <w:pStyle w:val="NormalWeb"/>
        <w:rPr>
          <w:color w:val="000000"/>
          <w:sz w:val="22"/>
          <w:szCs w:val="22"/>
        </w:rPr>
      </w:pPr>
      <w:r w:rsidRPr="00C85FDA">
        <w:rPr>
          <w:color w:val="000000"/>
          <w:sz w:val="22"/>
          <w:szCs w:val="22"/>
        </w:rPr>
        <w:t>e) Manter, durante toda a execução do contrato, em compatibilidade com as obrigações assumidas, todas as condições de habilitação e qualificação exigidas na licitação;</w:t>
      </w:r>
    </w:p>
    <w:p w14:paraId="5C1B3CFF" w14:textId="77777777" w:rsidR="00C85FDA" w:rsidRPr="00C85FDA" w:rsidRDefault="00C85FDA" w:rsidP="00C85FDA">
      <w:pPr>
        <w:pStyle w:val="NormalWeb"/>
        <w:rPr>
          <w:color w:val="000000"/>
          <w:sz w:val="22"/>
          <w:szCs w:val="22"/>
        </w:rPr>
      </w:pPr>
      <w:r w:rsidRPr="00C85FDA">
        <w:rPr>
          <w:color w:val="000000"/>
          <w:sz w:val="22"/>
          <w:szCs w:val="22"/>
        </w:rPr>
        <w:t>f) Dar ciência imediata e por escrito à Contratante sobre qualquer anormalidade que possa afetar a execução do contrato;</w:t>
      </w:r>
    </w:p>
    <w:p w14:paraId="1BFFE52C" w14:textId="77777777" w:rsidR="00C85FDA" w:rsidRPr="00C85FDA" w:rsidRDefault="00C85FDA" w:rsidP="00C85FDA">
      <w:pPr>
        <w:pStyle w:val="NormalWeb"/>
        <w:rPr>
          <w:color w:val="000000"/>
          <w:sz w:val="22"/>
          <w:szCs w:val="22"/>
        </w:rPr>
      </w:pPr>
      <w:r w:rsidRPr="00C85FDA">
        <w:rPr>
          <w:color w:val="000000"/>
          <w:sz w:val="22"/>
          <w:szCs w:val="22"/>
        </w:rPr>
        <w:t>g) Responder por quaisquer danos, perdas ou prejuízos causados diretamente ao Contratante ou a terceiros decorrentes de sua culpa ou dolo na execução do contrato, não excluindo ou reduzindo essa responsabilidade, a fiscalização do Contratante em seu acompanhamento;</w:t>
      </w:r>
    </w:p>
    <w:p w14:paraId="430776FE" w14:textId="77777777" w:rsidR="00C85FDA" w:rsidRPr="00C85FDA" w:rsidRDefault="00C85FDA" w:rsidP="00C85FDA">
      <w:pPr>
        <w:pStyle w:val="NormalWeb"/>
        <w:rPr>
          <w:color w:val="000000"/>
          <w:sz w:val="22"/>
          <w:szCs w:val="22"/>
        </w:rPr>
      </w:pPr>
      <w:r w:rsidRPr="00C85FDA">
        <w:rPr>
          <w:color w:val="000000"/>
          <w:sz w:val="22"/>
          <w:szCs w:val="22"/>
        </w:rPr>
        <w:t>h) Responder pelos encargos trabalhistas, previdenciários, fiscais, comerciais e tributários, resultantes da execução deste contrato, nos termos do artigo 71 da Lei Federal n° 8.666/93;</w:t>
      </w:r>
    </w:p>
    <w:p w14:paraId="106CB5FC" w14:textId="77777777" w:rsidR="00C85FDA" w:rsidRPr="00C85FDA" w:rsidRDefault="00C85FDA" w:rsidP="00C85FDA">
      <w:pPr>
        <w:pStyle w:val="NormalWeb"/>
        <w:rPr>
          <w:color w:val="000000"/>
          <w:sz w:val="22"/>
          <w:szCs w:val="22"/>
        </w:rPr>
      </w:pPr>
      <w:r w:rsidRPr="00C85FDA">
        <w:rPr>
          <w:color w:val="000000"/>
          <w:sz w:val="22"/>
          <w:szCs w:val="22"/>
        </w:rPr>
        <w:t>i) Atender prontamente qualquer reclamação, exigência, ou observação realizadas pela Contratante;</w:t>
      </w:r>
    </w:p>
    <w:p w14:paraId="358E3181" w14:textId="77777777" w:rsidR="00C85FDA" w:rsidRPr="00C85FDA" w:rsidRDefault="00C85FDA" w:rsidP="00C85FDA">
      <w:pPr>
        <w:pStyle w:val="NormalWeb"/>
        <w:rPr>
          <w:color w:val="000000"/>
          <w:sz w:val="22"/>
          <w:szCs w:val="22"/>
        </w:rPr>
      </w:pPr>
      <w:r w:rsidRPr="00C85FDA">
        <w:rPr>
          <w:color w:val="000000"/>
          <w:sz w:val="22"/>
          <w:szCs w:val="22"/>
        </w:rPr>
        <w:t>j) A Contratada obriga-se a substituir, às suas expensas, no total ou em parte, os bens que apresentarem qualquer irregularidade;</w:t>
      </w:r>
    </w:p>
    <w:p w14:paraId="2B0DFB1B" w14:textId="77777777" w:rsidR="00C85FDA" w:rsidRPr="00C85FDA" w:rsidRDefault="00C85FDA" w:rsidP="00C85FDA">
      <w:pPr>
        <w:pStyle w:val="NormalWeb"/>
        <w:rPr>
          <w:color w:val="000000"/>
          <w:sz w:val="22"/>
          <w:szCs w:val="22"/>
        </w:rPr>
      </w:pPr>
      <w:r w:rsidRPr="00C85FDA">
        <w:rPr>
          <w:color w:val="000000"/>
          <w:sz w:val="22"/>
          <w:szCs w:val="22"/>
        </w:rPr>
        <w:t>k) Entregar os bens no local identificado e dentro do prazo de entrega estabelecido no Contrato.</w:t>
      </w:r>
    </w:p>
    <w:p w14:paraId="5266FB19" w14:textId="77777777" w:rsidR="00C85FDA" w:rsidRPr="00C85FDA" w:rsidRDefault="00C85FDA" w:rsidP="00C85FDA">
      <w:pPr>
        <w:pStyle w:val="NormalWeb"/>
        <w:rPr>
          <w:color w:val="000000"/>
          <w:sz w:val="22"/>
          <w:szCs w:val="22"/>
        </w:rPr>
      </w:pPr>
      <w:r w:rsidRPr="00C85FDA">
        <w:rPr>
          <w:color w:val="000000"/>
          <w:sz w:val="22"/>
          <w:szCs w:val="22"/>
        </w:rPr>
        <w:lastRenderedPageBreak/>
        <w:t> l) Efetuar a entrega do material de acordo com as especificações dos itens licitados e demais condições estipuladas no Contrato, considerando a variação permitida nas dimensões, realizar a instalação e o treinamento, se for o caso, em até 15 dias após a entrega, mediante agendamento com a contratante.</w:t>
      </w:r>
    </w:p>
    <w:p w14:paraId="53BBC213" w14:textId="77777777" w:rsidR="00C85FDA" w:rsidRPr="00C85FDA" w:rsidRDefault="00C85FDA" w:rsidP="00C85FDA">
      <w:pPr>
        <w:pStyle w:val="NormalWeb"/>
        <w:rPr>
          <w:color w:val="000000"/>
          <w:sz w:val="22"/>
          <w:szCs w:val="22"/>
        </w:rPr>
      </w:pPr>
      <w:r w:rsidRPr="00C85FDA">
        <w:rPr>
          <w:color w:val="000000"/>
          <w:sz w:val="22"/>
          <w:szCs w:val="22"/>
        </w:rPr>
        <w:t> m) Repor o material que apresente danos em decorrência do transporte, montagem ou quaisquer outros motivos e substituí-lo no prazo máximo de 05 (cinco) dias úteis, a partir do recebimento da notificação, se for o caso.</w:t>
      </w:r>
    </w:p>
    <w:p w14:paraId="6511447E" w14:textId="77777777" w:rsidR="00C85FDA" w:rsidRPr="00C85FDA" w:rsidRDefault="00C85FDA" w:rsidP="00C85FDA">
      <w:pPr>
        <w:pStyle w:val="NormalWeb"/>
        <w:rPr>
          <w:color w:val="000000"/>
          <w:sz w:val="22"/>
          <w:szCs w:val="22"/>
        </w:rPr>
      </w:pPr>
      <w:r w:rsidRPr="00C85FDA">
        <w:rPr>
          <w:color w:val="000000"/>
          <w:sz w:val="22"/>
          <w:szCs w:val="22"/>
        </w:rPr>
        <w:t> n</w:t>
      </w:r>
      <w:r w:rsidRPr="00C85FDA">
        <w:rPr>
          <w:rStyle w:val="Forte"/>
          <w:color w:val="000000"/>
          <w:sz w:val="22"/>
          <w:szCs w:val="22"/>
        </w:rPr>
        <w:t>) </w:t>
      </w:r>
      <w:r w:rsidRPr="00C85FDA">
        <w:rPr>
          <w:color w:val="000000"/>
          <w:sz w:val="22"/>
          <w:szCs w:val="22"/>
        </w:rPr>
        <w:t>Fornecer, se for o caso, comprovação de origem dos bens importados oferecidos e da quitação de tributos de importação a ele referentes.</w:t>
      </w:r>
    </w:p>
    <w:p w14:paraId="627D7DB2" w14:textId="77777777" w:rsidR="00C85FDA" w:rsidRPr="00C85FDA" w:rsidRDefault="00C85FDA" w:rsidP="00C85FDA">
      <w:pPr>
        <w:pStyle w:val="NormalWeb"/>
        <w:rPr>
          <w:color w:val="000000"/>
          <w:sz w:val="22"/>
          <w:szCs w:val="22"/>
        </w:rPr>
      </w:pPr>
      <w:r w:rsidRPr="00C85FDA">
        <w:rPr>
          <w:color w:val="000000"/>
          <w:sz w:val="22"/>
          <w:szCs w:val="22"/>
        </w:rPr>
        <w:t> o) Entregar todos os documentos acompanhados da documentação técnica relativa a instalação, utilização e operacionalização dos mesmos, se for o caso.</w:t>
      </w:r>
    </w:p>
    <w:p w14:paraId="034C1366" w14:textId="77777777" w:rsidR="00C85FDA" w:rsidRPr="00C85FDA" w:rsidRDefault="00C85FDA" w:rsidP="00C85FDA">
      <w:pPr>
        <w:pStyle w:val="NormalWeb"/>
        <w:rPr>
          <w:color w:val="000000"/>
          <w:sz w:val="22"/>
          <w:szCs w:val="22"/>
        </w:rPr>
      </w:pPr>
      <w:r w:rsidRPr="00C85FDA">
        <w:rPr>
          <w:color w:val="000000"/>
          <w:sz w:val="22"/>
          <w:szCs w:val="22"/>
        </w:rPr>
        <w:t>p) Cumprir com as condições de garantia previstas no Termo de Referência.</w:t>
      </w:r>
    </w:p>
    <w:p w14:paraId="1890DB97" w14:textId="77777777" w:rsidR="00C85FDA" w:rsidRPr="00C85FDA" w:rsidRDefault="00C85FDA" w:rsidP="00C85FDA">
      <w:pPr>
        <w:pStyle w:val="NormalWeb"/>
        <w:rPr>
          <w:color w:val="000000"/>
          <w:sz w:val="22"/>
          <w:szCs w:val="22"/>
        </w:rPr>
      </w:pPr>
      <w:r w:rsidRPr="00C85FDA">
        <w:rPr>
          <w:rStyle w:val="Forte"/>
          <w:color w:val="000000"/>
          <w:sz w:val="22"/>
          <w:szCs w:val="22"/>
        </w:rPr>
        <w:t>CLÁUSULA QUINTA – DA FISCALIZAÇÃO DO CONTRATO</w:t>
      </w:r>
    </w:p>
    <w:p w14:paraId="0844F7CB" w14:textId="77777777" w:rsidR="00C85FDA" w:rsidRPr="00C85FDA" w:rsidRDefault="00C85FDA" w:rsidP="00C85FDA">
      <w:pPr>
        <w:pStyle w:val="NormalWeb"/>
        <w:rPr>
          <w:color w:val="000000"/>
          <w:sz w:val="22"/>
          <w:szCs w:val="22"/>
        </w:rPr>
      </w:pPr>
      <w:r w:rsidRPr="00C85FDA">
        <w:rPr>
          <w:color w:val="000000"/>
          <w:sz w:val="22"/>
          <w:szCs w:val="22"/>
        </w:rPr>
        <w:t>O CONTRATANTE designará o(a) Servidor(a), para, sem prejuízo de suas atribuições, exercer a função de Fiscal do Contrato. O servidor será responsável pela coordenação das atividades objeto deste Contrato, pela análise, aceitação dos relatórios apresentados pelo CONTRATADO e de outras entregas e aprovação de faturas para pagamento, podendo, para tanto, ser subsidiado pela equipe técnica da UGP/GOVERNO CIDADÃO, a qual, na ausência do fiscal, designará, por simples comunicação, servidor para exercer temporariamente os atos indispensáveis à boa execução do contrato.</w:t>
      </w:r>
    </w:p>
    <w:p w14:paraId="58E2D93F" w14:textId="77777777" w:rsidR="00C85FDA" w:rsidRPr="00C85FDA" w:rsidRDefault="00C85FDA" w:rsidP="00C85FDA">
      <w:pPr>
        <w:pStyle w:val="NormalWeb"/>
        <w:rPr>
          <w:color w:val="000000"/>
          <w:sz w:val="22"/>
          <w:szCs w:val="22"/>
        </w:rPr>
      </w:pPr>
      <w:r w:rsidRPr="00C85FDA">
        <w:rPr>
          <w:rStyle w:val="Forte"/>
          <w:color w:val="000000"/>
          <w:sz w:val="22"/>
          <w:szCs w:val="22"/>
        </w:rPr>
        <w:t>CLÁUSULA SEXTA - DOS PREÇOS E DOS CRÉDITOS ORÇAMENTÁRIOS</w:t>
      </w:r>
    </w:p>
    <w:p w14:paraId="11B53010" w14:textId="77777777" w:rsidR="00C85FDA" w:rsidRPr="00C85FDA" w:rsidRDefault="00C85FDA" w:rsidP="00C85FDA">
      <w:pPr>
        <w:pStyle w:val="NormalWeb"/>
        <w:rPr>
          <w:color w:val="000000"/>
          <w:sz w:val="22"/>
          <w:szCs w:val="22"/>
        </w:rPr>
      </w:pPr>
      <w:r w:rsidRPr="00C85FDA">
        <w:rPr>
          <w:color w:val="000000"/>
          <w:sz w:val="22"/>
          <w:szCs w:val="22"/>
        </w:rPr>
        <w:t>O valor do presente Contrato é de </w:t>
      </w:r>
      <w:r w:rsidRPr="00C85FDA">
        <w:rPr>
          <w:rStyle w:val="Forte"/>
          <w:color w:val="000000"/>
          <w:sz w:val="22"/>
          <w:szCs w:val="22"/>
        </w:rPr>
        <w:t>R$ xxxx, </w:t>
      </w:r>
      <w:r w:rsidRPr="00C85FDA">
        <w:rPr>
          <w:color w:val="000000"/>
          <w:sz w:val="22"/>
          <w:szCs w:val="22"/>
        </w:rPr>
        <w:t>de acordo com os valores especificados na Proposta de preços selecionada.</w:t>
      </w:r>
    </w:p>
    <w:p w14:paraId="6F01980C" w14:textId="77777777" w:rsidR="00C85FDA" w:rsidRPr="00C85FDA" w:rsidRDefault="00C85FDA" w:rsidP="00C85FDA">
      <w:pPr>
        <w:pStyle w:val="NormalWeb"/>
        <w:rPr>
          <w:color w:val="000000"/>
          <w:sz w:val="22"/>
          <w:szCs w:val="22"/>
        </w:rPr>
      </w:pPr>
      <w:r w:rsidRPr="00C85FDA">
        <w:rPr>
          <w:color w:val="000000"/>
          <w:sz w:val="22"/>
          <w:szCs w:val="22"/>
        </w:rPr>
        <w:t>Todas as despesas decorrentes do fornecimento objeto do presente Contrato, correrão à conta dos recursos consignados no Acordo de Empréstimo nº 8276-BR, conforme abaixo detalhado:</w:t>
      </w:r>
    </w:p>
    <w:p w14:paraId="2B32F414" w14:textId="77777777" w:rsidR="00C85FDA" w:rsidRPr="00C85FDA" w:rsidRDefault="00C85FDA" w:rsidP="00C85FDA">
      <w:pPr>
        <w:pStyle w:val="NormalWeb"/>
        <w:rPr>
          <w:color w:val="000000"/>
          <w:sz w:val="22"/>
          <w:szCs w:val="22"/>
        </w:rPr>
      </w:pPr>
      <w:r w:rsidRPr="00C85FDA">
        <w:rPr>
          <w:color w:val="000000"/>
          <w:sz w:val="22"/>
          <w:szCs w:val="22"/>
        </w:rPr>
        <w:t> </w:t>
      </w:r>
    </w:p>
    <w:p w14:paraId="5CCA7682" w14:textId="77777777" w:rsidR="00C85FDA" w:rsidRPr="00C85FDA" w:rsidRDefault="00C85FDA" w:rsidP="00C85FDA">
      <w:pPr>
        <w:pStyle w:val="NormalWeb"/>
        <w:rPr>
          <w:color w:val="000000"/>
          <w:sz w:val="22"/>
          <w:szCs w:val="22"/>
        </w:rPr>
      </w:pPr>
      <w:r w:rsidRPr="00C85FDA">
        <w:rPr>
          <w:color w:val="000000"/>
          <w:sz w:val="22"/>
          <w:szCs w:val="22"/>
        </w:rPr>
        <w:t> </w:t>
      </w:r>
    </w:p>
    <w:p w14:paraId="5E3151DC" w14:textId="77777777" w:rsidR="00C85FDA" w:rsidRPr="00C85FDA" w:rsidRDefault="00C85FDA" w:rsidP="00C85FDA">
      <w:pPr>
        <w:pStyle w:val="NormalWeb"/>
        <w:rPr>
          <w:color w:val="000000"/>
          <w:sz w:val="22"/>
          <w:szCs w:val="22"/>
        </w:rPr>
      </w:pPr>
      <w:r w:rsidRPr="00C85FDA">
        <w:rPr>
          <w:rStyle w:val="Forte"/>
          <w:color w:val="000000"/>
          <w:sz w:val="22"/>
          <w:szCs w:val="22"/>
        </w:rPr>
        <w:t>EXERCÍCIO DE 2023</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8"/>
        <w:gridCol w:w="855"/>
        <w:gridCol w:w="3675"/>
        <w:gridCol w:w="4666"/>
      </w:tblGrid>
      <w:tr w:rsidR="00C85FDA" w:rsidRPr="00C85FDA" w14:paraId="4B904645" w14:textId="77777777" w:rsidTr="00C85FDA">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51E4FB2" w14:textId="77777777" w:rsidR="00C85FDA" w:rsidRPr="00C85FDA" w:rsidRDefault="00C85FDA">
            <w:pPr>
              <w:pStyle w:val="NormalWeb"/>
              <w:rPr>
                <w:color w:val="000000"/>
                <w:sz w:val="22"/>
                <w:szCs w:val="22"/>
              </w:rPr>
            </w:pPr>
            <w:r w:rsidRPr="00C85FDA">
              <w:rPr>
                <w:rStyle w:val="Forte"/>
                <w:color w:val="000000"/>
                <w:sz w:val="22"/>
                <w:szCs w:val="22"/>
              </w:rPr>
              <w:t>Dotação Orçamentária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16E43349" w14:textId="77777777" w:rsidR="00C85FDA" w:rsidRPr="00C85FDA" w:rsidRDefault="00C85FDA">
            <w:pPr>
              <w:pStyle w:val="NormalWeb"/>
              <w:rPr>
                <w:color w:val="000000"/>
                <w:sz w:val="22"/>
                <w:szCs w:val="22"/>
              </w:rPr>
            </w:pPr>
            <w:r w:rsidRPr="00C85FDA">
              <w:rPr>
                <w:color w:val="000000"/>
                <w:sz w:val="22"/>
                <w:szCs w:val="22"/>
              </w:rPr>
              <w:t>       </w:t>
            </w:r>
            <w:r w:rsidRPr="00C85FDA">
              <w:rPr>
                <w:rStyle w:val="Forte"/>
                <w:color w:val="000000"/>
                <w:sz w:val="22"/>
                <w:szCs w:val="22"/>
              </w:rPr>
              <w:t>19131 04 122 0001 140401 0.7.54 44.90.</w:t>
            </w:r>
          </w:p>
        </w:tc>
      </w:tr>
      <w:tr w:rsidR="00C85FDA" w:rsidRPr="00C85FDA" w14:paraId="06691C25" w14:textId="77777777" w:rsidTr="00C85FDA">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8E49B3B" w14:textId="77777777" w:rsidR="00C85FDA" w:rsidRPr="00C85FDA" w:rsidRDefault="00C85FDA">
            <w:pPr>
              <w:pStyle w:val="NormalWeb"/>
              <w:rPr>
                <w:color w:val="000000"/>
                <w:sz w:val="22"/>
                <w:szCs w:val="22"/>
              </w:rPr>
            </w:pPr>
            <w:r w:rsidRPr="00C85FDA">
              <w:rPr>
                <w:rStyle w:val="Forte"/>
                <w:color w:val="000000"/>
                <w:sz w:val="22"/>
                <w:szCs w:val="22"/>
              </w:rPr>
              <w:t>Subação: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524224A" w14:textId="77777777" w:rsidR="00C85FDA" w:rsidRPr="00C85FDA" w:rsidRDefault="00C85FDA">
            <w:pPr>
              <w:pStyle w:val="NormalWeb"/>
              <w:rPr>
                <w:color w:val="000000"/>
                <w:sz w:val="22"/>
                <w:szCs w:val="22"/>
              </w:rPr>
            </w:pPr>
            <w:r w:rsidRPr="00C85FDA">
              <w:rPr>
                <w:rStyle w:val="Forte"/>
                <w:color w:val="000000"/>
                <w:sz w:val="22"/>
                <w:szCs w:val="22"/>
              </w:rPr>
              <w:t>                           140401</w:t>
            </w:r>
          </w:p>
        </w:tc>
        <w:tc>
          <w:tcPr>
            <w:tcW w:w="0" w:type="auto"/>
            <w:tcBorders>
              <w:top w:val="outset" w:sz="6" w:space="0" w:color="auto"/>
              <w:left w:val="outset" w:sz="6" w:space="0" w:color="auto"/>
              <w:bottom w:val="outset" w:sz="6" w:space="0" w:color="auto"/>
              <w:right w:val="outset" w:sz="6" w:space="0" w:color="auto"/>
            </w:tcBorders>
            <w:vAlign w:val="center"/>
            <w:hideMark/>
          </w:tcPr>
          <w:p w14:paraId="06445477" w14:textId="77777777" w:rsidR="00C85FDA" w:rsidRPr="00C85FDA" w:rsidRDefault="00C85FDA">
            <w:pPr>
              <w:pStyle w:val="NormalWeb"/>
              <w:rPr>
                <w:color w:val="000000"/>
                <w:sz w:val="22"/>
                <w:szCs w:val="22"/>
              </w:rPr>
            </w:pPr>
            <w:r w:rsidRPr="00C85FDA">
              <w:rPr>
                <w:rStyle w:val="Forte"/>
                <w:color w:val="000000"/>
                <w:sz w:val="22"/>
                <w:szCs w:val="22"/>
              </w:rPr>
              <w:t>Melhoria da Gestão do Setor Público – Governo Cidadão</w:t>
            </w:r>
          </w:p>
        </w:tc>
      </w:tr>
      <w:tr w:rsidR="00C85FDA" w:rsidRPr="00C85FDA" w14:paraId="0723F5BE" w14:textId="77777777" w:rsidTr="00C85FD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96972CA" w14:textId="77777777" w:rsidR="00C85FDA" w:rsidRPr="00C85FDA" w:rsidRDefault="00C85FDA">
            <w:pPr>
              <w:pStyle w:val="NormalWeb"/>
              <w:rPr>
                <w:color w:val="000000"/>
                <w:sz w:val="22"/>
                <w:szCs w:val="22"/>
              </w:rPr>
            </w:pPr>
            <w:r w:rsidRPr="00C85FDA">
              <w:rPr>
                <w:rStyle w:val="Forte"/>
                <w:color w:val="000000"/>
                <w:sz w:val="22"/>
                <w:szCs w:val="22"/>
              </w:rPr>
              <w:t>Fonte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D655D77" w14:textId="77777777" w:rsidR="00C85FDA" w:rsidRPr="00C85FDA" w:rsidRDefault="00C85FDA">
            <w:pPr>
              <w:pStyle w:val="NormalWeb"/>
              <w:rPr>
                <w:color w:val="000000"/>
                <w:sz w:val="22"/>
                <w:szCs w:val="22"/>
              </w:rPr>
            </w:pPr>
            <w:r w:rsidRPr="00C85FDA">
              <w:rPr>
                <w:rStyle w:val="Forte"/>
                <w:color w:val="000000"/>
                <w:sz w:val="22"/>
                <w:szCs w:val="22"/>
              </w:rPr>
              <w:t>     0.754 </w:t>
            </w:r>
          </w:p>
          <w:p w14:paraId="24BF6CE8" w14:textId="77777777" w:rsidR="00C85FDA" w:rsidRPr="00C85FDA" w:rsidRDefault="00C85FDA">
            <w:pPr>
              <w:pStyle w:val="NormalWeb"/>
              <w:rPr>
                <w:color w:val="000000"/>
                <w:sz w:val="22"/>
                <w:szCs w:val="22"/>
              </w:rPr>
            </w:pPr>
            <w:r w:rsidRPr="00C85FDA">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EC1CF7B" w14:textId="77777777" w:rsidR="00C85FDA" w:rsidRPr="00C85FDA" w:rsidRDefault="00C85FDA">
            <w:pPr>
              <w:pStyle w:val="NormalWeb"/>
              <w:rPr>
                <w:color w:val="000000"/>
                <w:sz w:val="22"/>
                <w:szCs w:val="22"/>
              </w:rPr>
            </w:pPr>
            <w:r w:rsidRPr="00C85FDA">
              <w:rPr>
                <w:rStyle w:val="Forte"/>
                <w:color w:val="000000"/>
                <w:sz w:val="22"/>
                <w:szCs w:val="22"/>
              </w:rPr>
              <w:t>Operações de Crédito Externas em moeda</w:t>
            </w:r>
          </w:p>
        </w:tc>
        <w:tc>
          <w:tcPr>
            <w:tcW w:w="0" w:type="auto"/>
            <w:tcBorders>
              <w:top w:val="outset" w:sz="6" w:space="0" w:color="auto"/>
              <w:left w:val="outset" w:sz="6" w:space="0" w:color="auto"/>
              <w:bottom w:val="outset" w:sz="6" w:space="0" w:color="auto"/>
              <w:right w:val="outset" w:sz="6" w:space="0" w:color="auto"/>
            </w:tcBorders>
            <w:vAlign w:val="center"/>
            <w:hideMark/>
          </w:tcPr>
          <w:p w14:paraId="4C417B4C" w14:textId="77777777" w:rsidR="00C85FDA" w:rsidRPr="00C85FDA" w:rsidRDefault="00C85FDA">
            <w:pPr>
              <w:pStyle w:val="NormalWeb"/>
              <w:rPr>
                <w:color w:val="000000"/>
                <w:sz w:val="22"/>
                <w:szCs w:val="22"/>
              </w:rPr>
            </w:pPr>
            <w:r w:rsidRPr="00C85FDA">
              <w:rPr>
                <w:rStyle w:val="Forte"/>
                <w:color w:val="000000"/>
                <w:sz w:val="22"/>
                <w:szCs w:val="22"/>
              </w:rPr>
              <w:t>44.90.39 - Outros Serv. Terceiros PJ</w:t>
            </w:r>
          </w:p>
        </w:tc>
      </w:tr>
      <w:tr w:rsidR="00C85FDA" w:rsidRPr="00C85FDA" w14:paraId="55F4B7DE" w14:textId="77777777" w:rsidTr="00C85FD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997396B" w14:textId="77777777" w:rsidR="00C85FDA" w:rsidRPr="00C85FDA" w:rsidRDefault="00C85FDA">
            <w:pPr>
              <w:rPr>
                <w:rFonts w:ascii="Times New Roman" w:hAnsi="Times New Roman" w:cs="Times New Roman"/>
                <w:color w:val="000000"/>
              </w:rPr>
            </w:pPr>
            <w:r w:rsidRPr="00C85FDA">
              <w:rPr>
                <w:rFonts w:ascii="Times New Roman" w:hAnsi="Times New Roman" w:cs="Times New Roman"/>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982649D" w14:textId="77777777" w:rsidR="00C85FDA" w:rsidRPr="00C85FDA" w:rsidRDefault="00C85FDA">
            <w:pPr>
              <w:rPr>
                <w:rFonts w:ascii="Times New Roman" w:hAnsi="Times New Roman" w:cs="Times New Roman"/>
                <w:color w:val="000000"/>
              </w:rPr>
            </w:pPr>
            <w:r w:rsidRPr="00C85FDA">
              <w:rPr>
                <w:rFonts w:ascii="Times New Roman" w:hAnsi="Times New Roman" w:cs="Times New Roman"/>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A5A8AFD" w14:textId="77777777" w:rsidR="00C85FDA" w:rsidRPr="00C85FDA" w:rsidRDefault="00C85FDA">
            <w:pPr>
              <w:rPr>
                <w:rFonts w:ascii="Times New Roman" w:hAnsi="Times New Roman" w:cs="Times New Roman"/>
                <w:color w:val="000000"/>
              </w:rPr>
            </w:pPr>
            <w:r w:rsidRPr="00C85FDA">
              <w:rPr>
                <w:rFonts w:ascii="Times New Roman" w:hAnsi="Times New Roman" w:cs="Times New Roman"/>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E92EF57" w14:textId="77777777" w:rsidR="00C85FDA" w:rsidRPr="00C85FDA" w:rsidRDefault="00C85FDA">
            <w:pPr>
              <w:rPr>
                <w:rFonts w:ascii="Times New Roman" w:hAnsi="Times New Roman" w:cs="Times New Roman"/>
                <w:color w:val="000000"/>
              </w:rPr>
            </w:pPr>
            <w:r w:rsidRPr="00C85FDA">
              <w:rPr>
                <w:rFonts w:ascii="Times New Roman" w:hAnsi="Times New Roman" w:cs="Times New Roman"/>
                <w:color w:val="000000"/>
              </w:rPr>
              <w:t> </w:t>
            </w:r>
          </w:p>
        </w:tc>
      </w:tr>
    </w:tbl>
    <w:p w14:paraId="283EA2A1" w14:textId="77777777" w:rsidR="00C85FDA" w:rsidRPr="00C85FDA" w:rsidRDefault="00C85FDA" w:rsidP="00C85FDA">
      <w:pPr>
        <w:pStyle w:val="NormalWeb"/>
        <w:rPr>
          <w:color w:val="000000"/>
          <w:sz w:val="22"/>
          <w:szCs w:val="22"/>
        </w:rPr>
      </w:pPr>
      <w:r w:rsidRPr="00C85FDA">
        <w:rPr>
          <w:rStyle w:val="Forte"/>
          <w:color w:val="000000"/>
          <w:sz w:val="22"/>
          <w:szCs w:val="22"/>
        </w:rPr>
        <w:t>CLÁUSULA SÉTIMA - DO PAGAMENTO</w:t>
      </w:r>
    </w:p>
    <w:p w14:paraId="05F1D24F" w14:textId="77777777" w:rsidR="00C85FDA" w:rsidRPr="00C85FDA" w:rsidRDefault="00C85FDA" w:rsidP="00C85FDA">
      <w:pPr>
        <w:pStyle w:val="NormalWeb"/>
        <w:rPr>
          <w:color w:val="000000"/>
          <w:sz w:val="22"/>
          <w:szCs w:val="22"/>
        </w:rPr>
      </w:pPr>
      <w:r w:rsidRPr="00C85FDA">
        <w:rPr>
          <w:color w:val="000000"/>
          <w:sz w:val="22"/>
          <w:szCs w:val="22"/>
        </w:rPr>
        <w:t>O pagamento será efetuado no prazo de 15 (quinze) dias consecutivos, por meio de ordem bancária, após o recebimento das notas fiscais pelo setor financeiro do Projeto Governo Cidadão, a contar da certificação de que os bens/serviços foram aceitos, mediante apresentação de:</w:t>
      </w:r>
    </w:p>
    <w:p w14:paraId="291DCFAE" w14:textId="77777777" w:rsidR="00C85FDA" w:rsidRPr="00C85FDA" w:rsidRDefault="00C85FDA" w:rsidP="00C85FDA">
      <w:pPr>
        <w:pStyle w:val="NormalWeb"/>
        <w:rPr>
          <w:color w:val="000000"/>
          <w:sz w:val="22"/>
          <w:szCs w:val="22"/>
        </w:rPr>
      </w:pPr>
      <w:r w:rsidRPr="00C85FDA">
        <w:rPr>
          <w:color w:val="000000"/>
          <w:sz w:val="22"/>
          <w:szCs w:val="22"/>
        </w:rPr>
        <w:lastRenderedPageBreak/>
        <w:t>a. Nota fiscal eletrônica contendo a descrição dos materiais, quantidades, documentos de embarque, quando for o caso, preços unitários e o valor total, que deverá ser emitida em nome da Secretaria de Estado do Planejamento e das Finanças – Projeto Governo Cidadão, CNPJ sob nº 00.443.680/0001-18, devendo constar, ainda, o número do Contrato, e ser devidamente aceita e atestada pelo CONTRATANTE;</w:t>
      </w:r>
    </w:p>
    <w:p w14:paraId="77B51BC7" w14:textId="77777777" w:rsidR="00C85FDA" w:rsidRPr="00C85FDA" w:rsidRDefault="00C85FDA" w:rsidP="00C85FDA">
      <w:pPr>
        <w:pStyle w:val="NormalWeb"/>
        <w:rPr>
          <w:color w:val="000000"/>
          <w:sz w:val="22"/>
          <w:szCs w:val="22"/>
        </w:rPr>
      </w:pPr>
      <w:r w:rsidRPr="00C85FDA">
        <w:rPr>
          <w:color w:val="000000"/>
          <w:sz w:val="22"/>
          <w:szCs w:val="22"/>
        </w:rPr>
        <w:t>    b. Nota fiscal eletrônica deverá ser enviada para o e-mail: g</w:t>
      </w:r>
      <w:r w:rsidRPr="00C85FDA">
        <w:rPr>
          <w:color w:val="000000"/>
          <w:sz w:val="22"/>
          <w:szCs w:val="22"/>
          <w:u w:val="single"/>
        </w:rPr>
        <w:t>erad.rnsustentavel@gmail.com;</w:t>
      </w:r>
    </w:p>
    <w:p w14:paraId="79F78BC3" w14:textId="77777777" w:rsidR="00C85FDA" w:rsidRPr="00C85FDA" w:rsidRDefault="00C85FDA" w:rsidP="00C85FDA">
      <w:pPr>
        <w:pStyle w:val="NormalWeb"/>
        <w:rPr>
          <w:color w:val="000000"/>
          <w:sz w:val="22"/>
          <w:szCs w:val="22"/>
        </w:rPr>
      </w:pPr>
      <w:r w:rsidRPr="00C85FDA">
        <w:rPr>
          <w:color w:val="000000"/>
          <w:sz w:val="22"/>
          <w:szCs w:val="22"/>
        </w:rPr>
        <w:t>   c. Comprovante de recolhimento de multas aplicadas, se houver, e dos encargos sociais;</w:t>
      </w:r>
    </w:p>
    <w:p w14:paraId="28B9BC64" w14:textId="77777777" w:rsidR="00C85FDA" w:rsidRPr="00C85FDA" w:rsidRDefault="00C85FDA" w:rsidP="00C85FDA">
      <w:pPr>
        <w:pStyle w:val="NormalWeb"/>
        <w:rPr>
          <w:color w:val="000000"/>
          <w:sz w:val="22"/>
          <w:szCs w:val="22"/>
        </w:rPr>
      </w:pPr>
      <w:r w:rsidRPr="00C85FDA">
        <w:rPr>
          <w:color w:val="000000"/>
          <w:sz w:val="22"/>
          <w:szCs w:val="22"/>
        </w:rPr>
        <w:t>Termo de Recebimento Definitivo.</w:t>
      </w:r>
    </w:p>
    <w:p w14:paraId="787D083D" w14:textId="77777777" w:rsidR="00C85FDA" w:rsidRPr="00C85FDA" w:rsidRDefault="00C85FDA" w:rsidP="00C85FDA">
      <w:pPr>
        <w:pStyle w:val="NormalWeb"/>
        <w:rPr>
          <w:color w:val="000000"/>
          <w:sz w:val="22"/>
          <w:szCs w:val="22"/>
        </w:rPr>
      </w:pPr>
      <w:r w:rsidRPr="00C85FDA">
        <w:rPr>
          <w:color w:val="000000"/>
          <w:sz w:val="22"/>
          <w:szCs w:val="22"/>
        </w:rPr>
        <w:t>Para fazer jus ao pagamento, a empresa deverá apresentar, juntamente com o documento de cobrança, prova de regularidade perante o Instituto Nacional do Seguro Social – INSS e perante o FGTS - CRF.</w:t>
      </w:r>
    </w:p>
    <w:p w14:paraId="6FB20A09" w14:textId="77777777" w:rsidR="00C85FDA" w:rsidRPr="00C85FDA" w:rsidRDefault="00C85FDA" w:rsidP="00C85FDA">
      <w:pPr>
        <w:pStyle w:val="NormalWeb"/>
        <w:rPr>
          <w:color w:val="000000"/>
          <w:sz w:val="22"/>
          <w:szCs w:val="22"/>
        </w:rPr>
      </w:pPr>
      <w:r w:rsidRPr="00C85FDA">
        <w:rPr>
          <w:color w:val="000000"/>
          <w:sz w:val="22"/>
          <w:szCs w:val="22"/>
        </w:rPr>
        <w:t>Nenhum pagamento será efetuado à empresa, enquanto houver pendência de liquidação de obrigação financeira, em virtude de penalidade ou inadimplência contratual.</w:t>
      </w:r>
    </w:p>
    <w:p w14:paraId="1C380178" w14:textId="77777777" w:rsidR="00C85FDA" w:rsidRPr="00C85FDA" w:rsidRDefault="00C85FDA" w:rsidP="00C85FDA">
      <w:pPr>
        <w:pStyle w:val="NormalWeb"/>
        <w:rPr>
          <w:color w:val="000000"/>
          <w:sz w:val="22"/>
          <w:szCs w:val="22"/>
        </w:rPr>
      </w:pPr>
      <w:r w:rsidRPr="00C85FDA">
        <w:rPr>
          <w:color w:val="000000"/>
          <w:sz w:val="22"/>
          <w:szCs w:val="22"/>
        </w:rPr>
        <w:t>Não haverá, sob hipótese alguma, pagamento antecipado.</w:t>
      </w:r>
    </w:p>
    <w:p w14:paraId="2B9D185C" w14:textId="77777777" w:rsidR="00C85FDA" w:rsidRPr="00C85FDA" w:rsidRDefault="00C85FDA" w:rsidP="00C85FDA">
      <w:pPr>
        <w:pStyle w:val="NormalWeb"/>
        <w:rPr>
          <w:color w:val="000000"/>
          <w:sz w:val="22"/>
          <w:szCs w:val="22"/>
        </w:rPr>
      </w:pPr>
      <w:r w:rsidRPr="00C85FDA">
        <w:rPr>
          <w:rStyle w:val="Forte"/>
          <w:color w:val="000000"/>
          <w:sz w:val="22"/>
          <w:szCs w:val="22"/>
        </w:rPr>
        <w:t>Dados Bancários:</w:t>
      </w:r>
    </w:p>
    <w:p w14:paraId="44BC4B00" w14:textId="77777777" w:rsidR="00C85FDA" w:rsidRPr="00C85FDA" w:rsidRDefault="00C85FDA" w:rsidP="00C85FDA">
      <w:pPr>
        <w:pStyle w:val="NormalWeb"/>
        <w:rPr>
          <w:color w:val="000000"/>
          <w:sz w:val="22"/>
          <w:szCs w:val="22"/>
        </w:rPr>
      </w:pPr>
      <w:r w:rsidRPr="00C85FDA">
        <w:rPr>
          <w:color w:val="000000"/>
          <w:sz w:val="22"/>
          <w:szCs w:val="22"/>
        </w:rPr>
        <w:t>Banco: xxx - Agência: xxx; Conta Corrente: xxx.</w:t>
      </w:r>
    </w:p>
    <w:p w14:paraId="06962714" w14:textId="77777777" w:rsidR="00C85FDA" w:rsidRPr="00C85FDA" w:rsidRDefault="00C85FDA" w:rsidP="00C85FDA">
      <w:pPr>
        <w:pStyle w:val="NormalWeb"/>
        <w:rPr>
          <w:color w:val="000000"/>
          <w:sz w:val="22"/>
          <w:szCs w:val="22"/>
        </w:rPr>
      </w:pPr>
      <w:r w:rsidRPr="00C85FDA">
        <w:rPr>
          <w:rStyle w:val="Forte"/>
          <w:color w:val="000000"/>
          <w:sz w:val="22"/>
          <w:szCs w:val="22"/>
        </w:rPr>
        <w:t>SUBCLÁUSULA PRIMEIRA -</w:t>
      </w:r>
      <w:r w:rsidRPr="00C85FDA">
        <w:rPr>
          <w:color w:val="000000"/>
          <w:sz w:val="22"/>
          <w:szCs w:val="22"/>
        </w:rPr>
        <w:t> No ato do pagamento deverá ser comprovada a manutenção das condições iniciais de habilitação quanto à situação de regularidade da empresa fiscal com as Fazendas Federal, Estadual e Municipal, com a Seguridade Social (INSS e FGTS) e CNDT (Certidão Negativa de Débitos Trabalhistas).</w:t>
      </w:r>
    </w:p>
    <w:p w14:paraId="4965E935" w14:textId="75453DAE" w:rsidR="00C85FDA" w:rsidRPr="00C85FDA" w:rsidRDefault="00C85FDA" w:rsidP="00C85FDA">
      <w:pPr>
        <w:pStyle w:val="NormalWeb"/>
        <w:rPr>
          <w:color w:val="000000"/>
          <w:sz w:val="22"/>
          <w:szCs w:val="22"/>
        </w:rPr>
      </w:pPr>
      <w:r w:rsidRPr="00C85FDA">
        <w:rPr>
          <w:rStyle w:val="Forte"/>
          <w:color w:val="000000"/>
          <w:sz w:val="22"/>
          <w:szCs w:val="22"/>
        </w:rPr>
        <w:t>SUBCLÁUSULA SEGUNDA</w:t>
      </w:r>
      <w:r w:rsidRPr="00C85FDA">
        <w:rPr>
          <w:color w:val="000000"/>
          <w:sz w:val="22"/>
          <w:szCs w:val="22"/>
        </w:rPr>
        <w:t> - No caso de incorreção nos documentos apresentados, inclusive na Nota Fiscal/Fatura, serão os mesmos restituídos à CONTRATADA para as correções necessárias, não respondendo</w:t>
      </w:r>
      <w:r w:rsidR="00BD27E5">
        <w:rPr>
          <w:color w:val="000000"/>
          <w:sz w:val="22"/>
          <w:szCs w:val="22"/>
        </w:rPr>
        <w:t xml:space="preserve"> </w:t>
      </w:r>
      <w:r w:rsidRPr="00C85FDA">
        <w:rPr>
          <w:color w:val="000000"/>
          <w:sz w:val="22"/>
          <w:szCs w:val="22"/>
        </w:rPr>
        <w:t>À CONTRATANTE por quaisquer encargos resultantes de atrasos na liquidação dos pagamentos correspondentes.</w:t>
      </w:r>
    </w:p>
    <w:p w14:paraId="65B05FE8" w14:textId="77777777" w:rsidR="00C85FDA" w:rsidRPr="00C85FDA" w:rsidRDefault="00C85FDA" w:rsidP="00C85FDA">
      <w:pPr>
        <w:pStyle w:val="NormalWeb"/>
        <w:rPr>
          <w:color w:val="000000"/>
          <w:sz w:val="22"/>
          <w:szCs w:val="22"/>
        </w:rPr>
      </w:pPr>
      <w:r w:rsidRPr="00C85FDA">
        <w:rPr>
          <w:rStyle w:val="Forte"/>
          <w:color w:val="000000"/>
          <w:sz w:val="22"/>
          <w:szCs w:val="22"/>
        </w:rPr>
        <w:t>CLÁUSULA OITAVA - DA VIGÊNCIA</w:t>
      </w:r>
    </w:p>
    <w:p w14:paraId="3A5C3653" w14:textId="77777777" w:rsidR="00C85FDA" w:rsidRPr="00C85FDA" w:rsidRDefault="00C85FDA" w:rsidP="00C85FDA">
      <w:pPr>
        <w:pStyle w:val="NormalWeb"/>
        <w:rPr>
          <w:color w:val="000000"/>
          <w:sz w:val="22"/>
          <w:szCs w:val="22"/>
        </w:rPr>
      </w:pPr>
      <w:r w:rsidRPr="00C85FDA">
        <w:rPr>
          <w:color w:val="000000"/>
          <w:sz w:val="22"/>
          <w:szCs w:val="22"/>
        </w:rPr>
        <w:t>A vigência do Contrato será de 02 (dois) meses, contados a partir do recebimento da ordem de serviço/fornecimento.</w:t>
      </w:r>
    </w:p>
    <w:p w14:paraId="7E9CEF55" w14:textId="77777777" w:rsidR="00C85FDA" w:rsidRPr="00C85FDA" w:rsidRDefault="00C85FDA" w:rsidP="00C85FDA">
      <w:pPr>
        <w:pStyle w:val="NormalWeb"/>
        <w:rPr>
          <w:color w:val="000000"/>
          <w:sz w:val="22"/>
          <w:szCs w:val="22"/>
        </w:rPr>
      </w:pPr>
      <w:r w:rsidRPr="00C85FDA">
        <w:rPr>
          <w:rStyle w:val="Forte"/>
          <w:color w:val="000000"/>
          <w:sz w:val="22"/>
          <w:szCs w:val="22"/>
        </w:rPr>
        <w:t>CLÁUSULA NONA - DAS SANÇÕES ADMINISTRATIVAS</w:t>
      </w:r>
    </w:p>
    <w:p w14:paraId="65968045" w14:textId="77777777" w:rsidR="00C85FDA" w:rsidRPr="00C85FDA" w:rsidRDefault="00C85FDA" w:rsidP="00C85FDA">
      <w:pPr>
        <w:pStyle w:val="NormalWeb"/>
        <w:rPr>
          <w:color w:val="000000"/>
          <w:sz w:val="22"/>
          <w:szCs w:val="22"/>
        </w:rPr>
      </w:pPr>
      <w:r w:rsidRPr="00C85FDA">
        <w:rPr>
          <w:color w:val="000000"/>
          <w:sz w:val="22"/>
          <w:szCs w:val="22"/>
        </w:rPr>
        <w:t>Em caso de inexecução parcial ou total das condições fixadas ou atraso na entrega dos moveis e quaisquer irregularidades, o Projeto Governo Cidadão, poderá a seu critério, garantindo a própria defesa aplicar as seguintes penalidades:</w:t>
      </w:r>
    </w:p>
    <w:p w14:paraId="59C3C296" w14:textId="77777777" w:rsidR="00C85FDA" w:rsidRPr="00C85FDA" w:rsidRDefault="00C85FDA" w:rsidP="00C85FDA">
      <w:pPr>
        <w:pStyle w:val="NormalWeb"/>
        <w:rPr>
          <w:color w:val="000000"/>
          <w:sz w:val="22"/>
          <w:szCs w:val="22"/>
        </w:rPr>
      </w:pPr>
      <w:r w:rsidRPr="00C85FDA">
        <w:rPr>
          <w:color w:val="000000"/>
          <w:sz w:val="22"/>
          <w:szCs w:val="22"/>
        </w:rPr>
        <w:t> I - advertência;</w:t>
      </w:r>
    </w:p>
    <w:p w14:paraId="460CE76F" w14:textId="77777777" w:rsidR="00C85FDA" w:rsidRPr="00C85FDA" w:rsidRDefault="00C85FDA" w:rsidP="00C85FDA">
      <w:pPr>
        <w:pStyle w:val="NormalWeb"/>
        <w:rPr>
          <w:color w:val="000000"/>
          <w:sz w:val="22"/>
          <w:szCs w:val="22"/>
        </w:rPr>
      </w:pPr>
      <w:r w:rsidRPr="00C85FDA">
        <w:rPr>
          <w:color w:val="000000"/>
          <w:sz w:val="22"/>
          <w:szCs w:val="22"/>
        </w:rPr>
        <w:t>II - multa;</w:t>
      </w:r>
    </w:p>
    <w:p w14:paraId="78175939" w14:textId="77777777" w:rsidR="00C85FDA" w:rsidRPr="00C85FDA" w:rsidRDefault="00C85FDA" w:rsidP="00C85FDA">
      <w:pPr>
        <w:pStyle w:val="NormalWeb"/>
        <w:rPr>
          <w:color w:val="000000"/>
          <w:sz w:val="22"/>
          <w:szCs w:val="22"/>
        </w:rPr>
      </w:pPr>
      <w:r w:rsidRPr="00C85FDA">
        <w:rPr>
          <w:color w:val="000000"/>
          <w:sz w:val="22"/>
          <w:szCs w:val="22"/>
        </w:rPr>
        <w:t>III - suspensão temporária de participação em licitação e impedimento de contratar com a Administração, por prazo não superior a 2 (dois) anos;</w:t>
      </w:r>
    </w:p>
    <w:p w14:paraId="32C6DFFC" w14:textId="77777777" w:rsidR="00C85FDA" w:rsidRPr="00C85FDA" w:rsidRDefault="00C85FDA" w:rsidP="00C85FDA">
      <w:pPr>
        <w:pStyle w:val="NormalWeb"/>
        <w:rPr>
          <w:color w:val="000000"/>
          <w:sz w:val="22"/>
          <w:szCs w:val="22"/>
        </w:rPr>
      </w:pPr>
      <w:r w:rsidRPr="00C85FDA">
        <w:rPr>
          <w:color w:val="000000"/>
          <w:sz w:val="22"/>
          <w:szCs w:val="22"/>
        </w:rPr>
        <w:t>IV - declaração de inidoneidade para licitar ou contratar com a Administração Pública.</w:t>
      </w:r>
    </w:p>
    <w:p w14:paraId="128B9F31" w14:textId="77777777" w:rsidR="00C85FDA" w:rsidRPr="00C85FDA" w:rsidRDefault="00C85FDA" w:rsidP="00C85FDA">
      <w:pPr>
        <w:pStyle w:val="NormalWeb"/>
        <w:rPr>
          <w:color w:val="000000"/>
          <w:sz w:val="22"/>
          <w:szCs w:val="22"/>
        </w:rPr>
      </w:pPr>
      <w:r w:rsidRPr="00C85FDA">
        <w:rPr>
          <w:color w:val="000000"/>
          <w:sz w:val="22"/>
          <w:szCs w:val="22"/>
        </w:rPr>
        <w:lastRenderedPageBreak/>
        <w:t>§1º - Advertência é o aviso por escrito, emitido ao contratado pela inexecução total ou parcial do contrato e será expedida pela autoridade indicada no artigo 4º.</w:t>
      </w:r>
    </w:p>
    <w:p w14:paraId="1166C9B6" w14:textId="77777777" w:rsidR="00C85FDA" w:rsidRPr="00C85FDA" w:rsidRDefault="00C85FDA" w:rsidP="00C85FDA">
      <w:pPr>
        <w:pStyle w:val="NormalWeb"/>
        <w:rPr>
          <w:color w:val="000000"/>
          <w:sz w:val="22"/>
          <w:szCs w:val="22"/>
        </w:rPr>
      </w:pPr>
      <w:r w:rsidRPr="00C85FDA">
        <w:rPr>
          <w:color w:val="000000"/>
          <w:sz w:val="22"/>
          <w:szCs w:val="22"/>
        </w:rPr>
        <w:t>§ 2º - A Multa é a sanção pecuniária imposta ao contratado e poderá ser:</w:t>
      </w:r>
    </w:p>
    <w:p w14:paraId="2F54F35B" w14:textId="77777777" w:rsidR="00C85FDA" w:rsidRPr="00C85FDA" w:rsidRDefault="00C85FDA" w:rsidP="00C85FDA">
      <w:pPr>
        <w:pStyle w:val="NormalWeb"/>
        <w:rPr>
          <w:color w:val="000000"/>
          <w:sz w:val="22"/>
          <w:szCs w:val="22"/>
        </w:rPr>
      </w:pPr>
      <w:r w:rsidRPr="00C85FDA">
        <w:rPr>
          <w:color w:val="000000"/>
          <w:sz w:val="22"/>
          <w:szCs w:val="22"/>
        </w:rPr>
        <w:t>a) De caráter compensatório, quando será aplicado os seguintes percentuais:</w:t>
      </w:r>
    </w:p>
    <w:p w14:paraId="6908B24A" w14:textId="77777777" w:rsidR="00C85FDA" w:rsidRPr="00C85FDA" w:rsidRDefault="00C85FDA" w:rsidP="00C85FDA">
      <w:pPr>
        <w:numPr>
          <w:ilvl w:val="0"/>
          <w:numId w:val="10"/>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 de 20% (vinte por cento) sobre o valor do contrato, na hipótese de inexecução total, caracterizada esta quando a execução do objeto contratado for inferior a 50% (cinquenta por cento) do total, quando houver reiterado descumprimento das obrigações assumidas;</w:t>
      </w:r>
    </w:p>
    <w:p w14:paraId="0DAC9E9F" w14:textId="77777777" w:rsidR="00C85FDA" w:rsidRPr="00C85FDA" w:rsidRDefault="00C85FDA" w:rsidP="00C85FDA">
      <w:pPr>
        <w:numPr>
          <w:ilvl w:val="0"/>
          <w:numId w:val="10"/>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de 10% (dez por cento) sobre o valor do contrato, na hipótese de inexecução parcial, caracterizada esta quando a execução do objeto contratado for inferior a 100% e superior a 50% (cinquenta por cento) do total.</w:t>
      </w:r>
    </w:p>
    <w:p w14:paraId="324DF628" w14:textId="77777777" w:rsidR="00C85FDA" w:rsidRPr="00C85FDA" w:rsidRDefault="00C85FDA" w:rsidP="00C85FDA">
      <w:pPr>
        <w:numPr>
          <w:ilvl w:val="0"/>
          <w:numId w:val="10"/>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de 1% (um por cento) sobre o valor do contrato, na hipótese de descumprimento de obrigações acessórias.</w:t>
      </w:r>
    </w:p>
    <w:p w14:paraId="73E91F70" w14:textId="77777777" w:rsidR="00C85FDA" w:rsidRPr="00C85FDA" w:rsidRDefault="00C85FDA" w:rsidP="00C85FDA">
      <w:pPr>
        <w:numPr>
          <w:ilvl w:val="0"/>
          <w:numId w:val="10"/>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b) De caráter moratório, na hipótese de atraso injustificado na entrega ou execução do objeto do contrato, quando será aplicado os seguintes percentuais:</w:t>
      </w:r>
    </w:p>
    <w:p w14:paraId="516813C2" w14:textId="77777777" w:rsidR="00C85FDA" w:rsidRPr="00C85FDA" w:rsidRDefault="00C85FDA" w:rsidP="00C85FDA">
      <w:pPr>
        <w:numPr>
          <w:ilvl w:val="1"/>
          <w:numId w:val="10"/>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0,1% do valor do contrato, no caso de obras e serviços de engenharia, por cada dia que decorra entre a data da conclusão e a data indicada no Certificado de Recepção. O montante máximo de pagamentos por danos por atraso será de: 5% do valor do contrato.</w:t>
      </w:r>
    </w:p>
    <w:p w14:paraId="20CACDEC" w14:textId="77777777" w:rsidR="00C85FDA" w:rsidRPr="00C85FDA" w:rsidRDefault="00C85FDA" w:rsidP="00C85FDA">
      <w:pPr>
        <w:numPr>
          <w:ilvl w:val="1"/>
          <w:numId w:val="10"/>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0.33% (trinta e três centésimos por cento) por dia de atraso, na entrega de material ou execução de serviços, calculado sobre o valor correspondente à parte inadimplente, limitado a 5% do valor do contrato, quando o atraso não for superior à 30 (trinta) dias corridos;</w:t>
      </w:r>
    </w:p>
    <w:p w14:paraId="1F4AA569" w14:textId="77777777" w:rsidR="00C85FDA" w:rsidRPr="00C85FDA" w:rsidRDefault="00C85FDA" w:rsidP="00C85FDA">
      <w:pPr>
        <w:numPr>
          <w:ilvl w:val="0"/>
          <w:numId w:val="11"/>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0.66% (sessenta e seis centésimos por cento) por dia de atraso que exceder a alínea anterior, na entrega de material ou execução de serviços, calculados desde o trigésimo primeiro dia de atraso, sobre o valor correspondente à parte inadimplente, em caráter excepcional e a critério do órgão contratante, limitado a 5% do valor do contrato.</w:t>
      </w:r>
    </w:p>
    <w:p w14:paraId="0DB87C59" w14:textId="77777777" w:rsidR="00C85FDA" w:rsidRPr="00C85FDA" w:rsidRDefault="00C85FDA" w:rsidP="00C85FDA">
      <w:pPr>
        <w:numPr>
          <w:ilvl w:val="0"/>
          <w:numId w:val="12"/>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 A multa será formalizada mediante apostilamento contratual, na forma do artigo 65, §8.º da Lei n.º 8.666/1993 e será executada mediante:</w:t>
      </w:r>
    </w:p>
    <w:p w14:paraId="79871594" w14:textId="77777777" w:rsidR="00C85FDA" w:rsidRPr="00C85FDA" w:rsidRDefault="00C85FDA" w:rsidP="00C85FDA">
      <w:pPr>
        <w:numPr>
          <w:ilvl w:val="0"/>
          <w:numId w:val="13"/>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quitação do valor da penalidade por parte do fornecedor em prazo a ser determinado pela autoridade competente;</w:t>
      </w:r>
    </w:p>
    <w:p w14:paraId="4E53D842" w14:textId="77777777" w:rsidR="00C85FDA" w:rsidRPr="00C85FDA" w:rsidRDefault="00C85FDA" w:rsidP="00C85FDA">
      <w:pPr>
        <w:numPr>
          <w:ilvl w:val="0"/>
          <w:numId w:val="14"/>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desconto no valor da garantia depositada do respectivo contrato; II - Mediante desconto no valor das parcelas devidas à contratada e;</w:t>
      </w:r>
    </w:p>
    <w:p w14:paraId="019C41CF" w14:textId="77777777" w:rsidR="00C85FDA" w:rsidRPr="00C85FDA" w:rsidRDefault="00C85FDA" w:rsidP="00C85FDA">
      <w:pPr>
        <w:numPr>
          <w:ilvl w:val="0"/>
          <w:numId w:val="15"/>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procedimento judicial.</w:t>
      </w:r>
    </w:p>
    <w:p w14:paraId="62954FE7" w14:textId="77777777" w:rsidR="00C85FDA" w:rsidRPr="00C85FDA" w:rsidRDefault="00C85FDA" w:rsidP="00C85FDA">
      <w:pPr>
        <w:numPr>
          <w:ilvl w:val="0"/>
          <w:numId w:val="16"/>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 Se a multa aplicada for superior ao valor da garantia prestada, além da perda desta, responderá a contratada pela sua diferença, devidamente  atualizada pelo índice estipulado em contrato ou, na falta deste, pelo Índice Geral de Preços — Mercado (IGP-M) ou aquele que vier a substituí-lo;</w:t>
      </w:r>
    </w:p>
    <w:p w14:paraId="1527497B" w14:textId="77777777" w:rsidR="00C85FDA" w:rsidRPr="00C85FDA" w:rsidRDefault="00C85FDA" w:rsidP="00C85FDA">
      <w:pPr>
        <w:pStyle w:val="NormalWeb"/>
        <w:rPr>
          <w:color w:val="000000"/>
          <w:sz w:val="22"/>
          <w:szCs w:val="22"/>
        </w:rPr>
      </w:pPr>
      <w:r w:rsidRPr="00C85FDA">
        <w:rPr>
          <w:color w:val="000000"/>
          <w:sz w:val="22"/>
          <w:szCs w:val="22"/>
        </w:rPr>
        <w:t>V- O valor correspondente a qualquer multa aplicada à Contratada deverá ser depositado em até 10 (dez) dias corridos, após o recebimento da notificação, na conta bancária da CONTRATANTE, ficando à Contratada obrigada a comprovar o recolhimento, mediante a apresentação da cópia do recibo do depósito efetuado.</w:t>
      </w:r>
    </w:p>
    <w:p w14:paraId="1F3ABC97" w14:textId="77777777" w:rsidR="00C85FDA" w:rsidRPr="00C85FDA" w:rsidRDefault="00C85FDA" w:rsidP="00C85FDA">
      <w:pPr>
        <w:pStyle w:val="NormalWeb"/>
        <w:rPr>
          <w:color w:val="000000"/>
          <w:sz w:val="22"/>
          <w:szCs w:val="22"/>
        </w:rPr>
      </w:pPr>
      <w:r w:rsidRPr="00C85FDA">
        <w:rPr>
          <w:color w:val="000000"/>
          <w:sz w:val="22"/>
          <w:szCs w:val="22"/>
        </w:rPr>
        <w:t>VI - Decorrido o prazo de 10 (dez) dias corridos, para recolhimento da multa, o débito será acrescido de 1% (um por cento) de mora pormês/fração, pro rata die, inclusive referente ao mês da quitação/consolidação do débito, limitado o pagamento com atraso em até 60 (sessenta) dias corridos, após a data da notificação, e, após este prazo, o débito poderá ser cobrado judicialmente.</w:t>
      </w:r>
    </w:p>
    <w:p w14:paraId="2B61BC95" w14:textId="77777777" w:rsidR="00C85FDA" w:rsidRPr="00C85FDA" w:rsidRDefault="00C85FDA" w:rsidP="00C85FDA">
      <w:pPr>
        <w:pStyle w:val="NormalWeb"/>
        <w:rPr>
          <w:color w:val="000000"/>
          <w:sz w:val="22"/>
          <w:szCs w:val="22"/>
        </w:rPr>
      </w:pPr>
      <w:r w:rsidRPr="00C85FDA">
        <w:rPr>
          <w:color w:val="000000"/>
          <w:sz w:val="22"/>
          <w:szCs w:val="22"/>
        </w:rPr>
        <w:lastRenderedPageBreak/>
        <w:t>VII- No caso da CONTRATADA ser credora de valor suficiente, a Contratante poderá proceder ao desconto da multa devida na proporção do crédito.</w:t>
      </w:r>
    </w:p>
    <w:p w14:paraId="5F8C5DCB" w14:textId="77777777" w:rsidR="00C85FDA" w:rsidRPr="00C85FDA" w:rsidRDefault="00C85FDA" w:rsidP="00C85FDA">
      <w:pPr>
        <w:pStyle w:val="NormalWeb"/>
        <w:rPr>
          <w:color w:val="000000"/>
          <w:sz w:val="22"/>
          <w:szCs w:val="22"/>
        </w:rPr>
      </w:pPr>
      <w:r w:rsidRPr="00C85FDA">
        <w:rPr>
          <w:color w:val="000000"/>
          <w:sz w:val="22"/>
          <w:szCs w:val="22"/>
        </w:rPr>
        <w:t>VIII- Se a multa aplicada for superior ao total dos pagamentos  ventualmente devidos, a Contratada responderá pela sua diferença, podendo ser esta cobrada judicialmente e extrajudicialmente.</w:t>
      </w:r>
    </w:p>
    <w:p w14:paraId="26F72165" w14:textId="77777777" w:rsidR="00C85FDA" w:rsidRPr="00C85FDA" w:rsidRDefault="00C85FDA" w:rsidP="00C85FDA">
      <w:pPr>
        <w:pStyle w:val="NormalWeb"/>
        <w:rPr>
          <w:color w:val="000000"/>
          <w:sz w:val="22"/>
          <w:szCs w:val="22"/>
        </w:rPr>
      </w:pPr>
      <w:r w:rsidRPr="00C85FDA">
        <w:rPr>
          <w:color w:val="000000"/>
          <w:sz w:val="22"/>
          <w:szCs w:val="22"/>
        </w:rPr>
        <w:t>IX - As multas não têm caráter indenizatório e seu pagamento não eximirá a Contratada de ser acionada judicialmente pela responsabilidade civil derivada de perdas e danos junto a Contratante, decorrentes das infrações</w:t>
      </w:r>
    </w:p>
    <w:p w14:paraId="71C8E1B3" w14:textId="77777777" w:rsidR="00C85FDA" w:rsidRPr="00C85FDA" w:rsidRDefault="00C85FDA" w:rsidP="00C85FDA">
      <w:pPr>
        <w:pStyle w:val="NormalWeb"/>
        <w:rPr>
          <w:color w:val="000000"/>
          <w:sz w:val="22"/>
          <w:szCs w:val="22"/>
        </w:rPr>
      </w:pPr>
      <w:r w:rsidRPr="00C85FDA">
        <w:rPr>
          <w:color w:val="000000"/>
          <w:sz w:val="22"/>
          <w:szCs w:val="22"/>
        </w:rPr>
        <w:t>cometidas.</w:t>
      </w:r>
    </w:p>
    <w:p w14:paraId="42879134" w14:textId="77777777" w:rsidR="00C85FDA" w:rsidRPr="00C85FDA" w:rsidRDefault="00C85FDA" w:rsidP="00C85FDA">
      <w:pPr>
        <w:pStyle w:val="NormalWeb"/>
        <w:rPr>
          <w:color w:val="000000"/>
          <w:sz w:val="22"/>
          <w:szCs w:val="22"/>
        </w:rPr>
      </w:pPr>
      <w:r w:rsidRPr="00C85FDA">
        <w:rPr>
          <w:color w:val="000000"/>
          <w:sz w:val="22"/>
          <w:szCs w:val="22"/>
        </w:rPr>
        <w:t>§ 3º - A sanção de Suspensão temporária de participar em licitação e impedimento de contratar com a Administração consiste no impedimento temporário de participar de licitações e de contratar com o Governo do Estado do Rio Grande do Norte, pelo prazo que a decisão da autoridade competente fixar, tendo sido arbitrado de acordo com a natureza e a gravidade da falta cometida, observado o limite temporal de 2 (dois) anos.</w:t>
      </w:r>
    </w:p>
    <w:p w14:paraId="65DA576C" w14:textId="77777777" w:rsidR="00C85FDA" w:rsidRPr="00C85FDA" w:rsidRDefault="00C85FDA" w:rsidP="00C85FDA">
      <w:pPr>
        <w:pStyle w:val="NormalWeb"/>
        <w:rPr>
          <w:color w:val="000000"/>
          <w:sz w:val="22"/>
          <w:szCs w:val="22"/>
        </w:rPr>
      </w:pPr>
      <w:r w:rsidRPr="00C85FDA">
        <w:rPr>
          <w:color w:val="000000"/>
          <w:sz w:val="22"/>
          <w:szCs w:val="22"/>
        </w:rPr>
        <w:t>§ 4º - A Declaração de Inidoneidade para licitar ou contratar com a Administração Pública poderá ser aplicada pela autoridade competente e estará em vigor enquanto perdurarem os motivos que determinaram sua punição ou até que seja promovida a sua reabilitação perante a própria Autoridade que aplicou a penalidade, que será concedida sempre que a CONTRATADA ressarcir a Administração pelos prejuízos resultantes e após decorrido o prazo da sanção aplicada com base no parágrafo anterior</w:t>
      </w:r>
    </w:p>
    <w:p w14:paraId="0458BAC8" w14:textId="77777777" w:rsidR="00C85FDA" w:rsidRPr="00C85FDA" w:rsidRDefault="00C85FDA" w:rsidP="00C85FDA">
      <w:pPr>
        <w:pStyle w:val="NormalWeb"/>
        <w:rPr>
          <w:color w:val="000000"/>
          <w:sz w:val="22"/>
          <w:szCs w:val="22"/>
        </w:rPr>
      </w:pPr>
      <w:r w:rsidRPr="00C85FDA">
        <w:rPr>
          <w:color w:val="000000"/>
          <w:sz w:val="22"/>
          <w:szCs w:val="22"/>
        </w:rPr>
        <w:t>§ 5º - As sanções de advertência, suspensão, impedimento e inidoneidade poderão ser aplicadas cumulativamente com a multa.</w:t>
      </w:r>
    </w:p>
    <w:p w14:paraId="5B023763" w14:textId="77777777" w:rsidR="00C85FDA" w:rsidRPr="00C85FDA" w:rsidRDefault="00C85FDA" w:rsidP="00C85FDA">
      <w:pPr>
        <w:pStyle w:val="NormalWeb"/>
        <w:rPr>
          <w:color w:val="000000"/>
          <w:sz w:val="22"/>
          <w:szCs w:val="22"/>
        </w:rPr>
      </w:pPr>
      <w:r w:rsidRPr="00C85FDA">
        <w:rPr>
          <w:color w:val="000000"/>
          <w:sz w:val="22"/>
          <w:szCs w:val="22"/>
        </w:rPr>
        <w:t>§ 6º - Na aplicação das sanções administrativas, serão consideradas a gravidade da conduta praticada, a culpabilidade do infrator, a intensidade do dano provocado e o caráter educativo da pena, segundo os critérios de razoabilidade e proporcionalidade.</w:t>
      </w:r>
    </w:p>
    <w:p w14:paraId="7F13BBA9" w14:textId="77777777" w:rsidR="00C85FDA" w:rsidRPr="00C85FDA" w:rsidRDefault="00C85FDA" w:rsidP="00C85FDA">
      <w:pPr>
        <w:pStyle w:val="NormalWeb"/>
        <w:rPr>
          <w:color w:val="000000"/>
          <w:sz w:val="22"/>
          <w:szCs w:val="22"/>
        </w:rPr>
      </w:pPr>
      <w:r w:rsidRPr="00C85FDA">
        <w:rPr>
          <w:color w:val="000000"/>
          <w:sz w:val="22"/>
          <w:szCs w:val="22"/>
        </w:rPr>
        <w:t>As multas são autônomas e a aplicação de uma não exclui a de outra.</w:t>
      </w:r>
    </w:p>
    <w:p w14:paraId="33133569" w14:textId="77777777" w:rsidR="00C85FDA" w:rsidRPr="00C85FDA" w:rsidRDefault="00C85FDA" w:rsidP="00C85FDA">
      <w:pPr>
        <w:pStyle w:val="NormalWeb"/>
        <w:rPr>
          <w:color w:val="000000"/>
          <w:sz w:val="22"/>
          <w:szCs w:val="22"/>
        </w:rPr>
      </w:pPr>
      <w:r w:rsidRPr="00C85FDA">
        <w:rPr>
          <w:color w:val="000000"/>
          <w:sz w:val="22"/>
          <w:szCs w:val="22"/>
        </w:rPr>
        <w:t>O licitante que,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 e, será descredenciado no Sicaf, ou nos sistemas de cadastramento de fornecedores a que se refere o inciso XIV do art. 4o da Lei 10.520/02, pelo prazo de até 5 (cinco) anos, sem prejuízo das multas previstas em edital e no contrato e das demais cominações legais.</w:t>
      </w:r>
    </w:p>
    <w:p w14:paraId="02F4D018" w14:textId="77777777" w:rsidR="00C85FDA" w:rsidRPr="00C85FDA" w:rsidRDefault="00C85FDA" w:rsidP="00C85FDA">
      <w:pPr>
        <w:pStyle w:val="NormalWeb"/>
        <w:rPr>
          <w:color w:val="000000"/>
          <w:sz w:val="22"/>
          <w:szCs w:val="22"/>
        </w:rPr>
      </w:pPr>
      <w:r w:rsidRPr="00C85FDA">
        <w:rPr>
          <w:rStyle w:val="Forte"/>
          <w:color w:val="000000"/>
          <w:sz w:val="22"/>
          <w:szCs w:val="22"/>
        </w:rPr>
        <w:t>CLÁUSULA DÉCIMA – DA RESCISÃO</w:t>
      </w:r>
    </w:p>
    <w:p w14:paraId="04DFDF1F" w14:textId="77777777" w:rsidR="00C85FDA" w:rsidRPr="00C85FDA" w:rsidRDefault="00C85FDA" w:rsidP="00C85FDA">
      <w:pPr>
        <w:pStyle w:val="NormalWeb"/>
        <w:rPr>
          <w:color w:val="000000"/>
          <w:sz w:val="22"/>
          <w:szCs w:val="22"/>
        </w:rPr>
      </w:pPr>
      <w:r w:rsidRPr="00C85FDA">
        <w:rPr>
          <w:color w:val="000000"/>
          <w:sz w:val="22"/>
          <w:szCs w:val="22"/>
        </w:rPr>
        <w:t>O descumprimento de qualquer Cláusula ou de simples condição deste Contrato, assim como a execução do seu objeto em desacordo com o estabelecido em suas Cláusulas e Condições, dará direito à </w:t>
      </w:r>
      <w:r w:rsidRPr="00C85FDA">
        <w:rPr>
          <w:rStyle w:val="Forte"/>
          <w:color w:val="000000"/>
          <w:sz w:val="22"/>
          <w:szCs w:val="22"/>
        </w:rPr>
        <w:t>CONTRATANTE</w:t>
      </w:r>
      <w:r w:rsidRPr="00C85FDA">
        <w:rPr>
          <w:color w:val="000000"/>
          <w:sz w:val="22"/>
          <w:szCs w:val="22"/>
        </w:rPr>
        <w:t> de rescindi-lo mediante notificação expressa, sem que caiba à </w:t>
      </w:r>
      <w:r w:rsidRPr="00C85FDA">
        <w:rPr>
          <w:rStyle w:val="Forte"/>
          <w:color w:val="000000"/>
          <w:sz w:val="22"/>
          <w:szCs w:val="22"/>
        </w:rPr>
        <w:t>CONTRATADA</w:t>
      </w:r>
      <w:r w:rsidRPr="00C85FDA">
        <w:rPr>
          <w:color w:val="000000"/>
          <w:sz w:val="22"/>
          <w:szCs w:val="22"/>
        </w:rPr>
        <w:t> qualquer direito, exceto o de receber o estrito valor correspondente ao fornecimento realizado, desde que estejam de acordo com as prescrições ora pactuadas, assegurada a defesa prévia.</w:t>
      </w:r>
    </w:p>
    <w:p w14:paraId="1B7F56CC" w14:textId="77777777" w:rsidR="00C85FDA" w:rsidRPr="00C85FDA" w:rsidRDefault="00C85FDA" w:rsidP="00C85FDA">
      <w:pPr>
        <w:pStyle w:val="NormalWeb"/>
        <w:rPr>
          <w:color w:val="000000"/>
          <w:sz w:val="22"/>
          <w:szCs w:val="22"/>
        </w:rPr>
      </w:pPr>
      <w:r w:rsidRPr="00C85FDA">
        <w:rPr>
          <w:rStyle w:val="Forte"/>
          <w:color w:val="000000"/>
          <w:sz w:val="22"/>
          <w:szCs w:val="22"/>
        </w:rPr>
        <w:t>SUBCLÁUSULA ÚNICA</w:t>
      </w:r>
      <w:r w:rsidRPr="00C85FDA">
        <w:rPr>
          <w:color w:val="000000"/>
          <w:sz w:val="22"/>
          <w:szCs w:val="22"/>
        </w:rPr>
        <w:t> - Este Contrato poderá, ainda, ser rescindido nos seguintes casos:</w:t>
      </w:r>
    </w:p>
    <w:p w14:paraId="7F3192DC" w14:textId="77777777" w:rsidR="00C85FDA" w:rsidRPr="00C85FDA" w:rsidRDefault="00C85FDA" w:rsidP="00C85FDA">
      <w:pPr>
        <w:pStyle w:val="NormalWeb"/>
        <w:rPr>
          <w:color w:val="000000"/>
          <w:sz w:val="22"/>
          <w:szCs w:val="22"/>
        </w:rPr>
      </w:pPr>
      <w:r w:rsidRPr="00C85FDA">
        <w:rPr>
          <w:color w:val="000000"/>
          <w:sz w:val="22"/>
          <w:szCs w:val="22"/>
        </w:rPr>
        <w:t>a) decretação de falência, pedido de recuperação judicial ou dissolução da </w:t>
      </w:r>
      <w:r w:rsidRPr="00C85FDA">
        <w:rPr>
          <w:rStyle w:val="Forte"/>
          <w:color w:val="000000"/>
          <w:sz w:val="22"/>
          <w:szCs w:val="22"/>
        </w:rPr>
        <w:t>CONTRATADA</w:t>
      </w:r>
      <w:r w:rsidRPr="00C85FDA">
        <w:rPr>
          <w:color w:val="000000"/>
          <w:sz w:val="22"/>
          <w:szCs w:val="22"/>
        </w:rPr>
        <w:t>;</w:t>
      </w:r>
    </w:p>
    <w:p w14:paraId="2BDBECCF" w14:textId="77777777" w:rsidR="00C85FDA" w:rsidRPr="00C85FDA" w:rsidRDefault="00C85FDA" w:rsidP="00C85FDA">
      <w:pPr>
        <w:pStyle w:val="NormalWeb"/>
        <w:rPr>
          <w:color w:val="000000"/>
          <w:sz w:val="22"/>
          <w:szCs w:val="22"/>
        </w:rPr>
      </w:pPr>
      <w:r w:rsidRPr="00C85FDA">
        <w:rPr>
          <w:color w:val="000000"/>
          <w:sz w:val="22"/>
          <w:szCs w:val="22"/>
        </w:rPr>
        <w:lastRenderedPageBreak/>
        <w:t>b) alteração do Contrato Social ou a modificação da finalidade ou da estrutura da </w:t>
      </w:r>
      <w:r w:rsidRPr="00C85FDA">
        <w:rPr>
          <w:rStyle w:val="Forte"/>
          <w:color w:val="000000"/>
          <w:sz w:val="22"/>
          <w:szCs w:val="22"/>
        </w:rPr>
        <w:t>CONTRATADA</w:t>
      </w:r>
      <w:r w:rsidRPr="00C85FDA">
        <w:rPr>
          <w:color w:val="000000"/>
          <w:sz w:val="22"/>
          <w:szCs w:val="22"/>
        </w:rPr>
        <w:t>, que, a juízo da </w:t>
      </w:r>
      <w:r w:rsidRPr="00C85FDA">
        <w:rPr>
          <w:rStyle w:val="Forte"/>
          <w:color w:val="000000"/>
          <w:sz w:val="22"/>
          <w:szCs w:val="22"/>
        </w:rPr>
        <w:t>CONTRATANTE</w:t>
      </w:r>
      <w:r w:rsidRPr="00C85FDA">
        <w:rPr>
          <w:color w:val="000000"/>
          <w:sz w:val="22"/>
          <w:szCs w:val="22"/>
        </w:rPr>
        <w:t>, prejudique a execução deste pacto;</w:t>
      </w:r>
    </w:p>
    <w:p w14:paraId="2F188C34" w14:textId="77777777" w:rsidR="00C85FDA" w:rsidRPr="00C85FDA" w:rsidRDefault="00C85FDA" w:rsidP="00C85FDA">
      <w:pPr>
        <w:pStyle w:val="NormalWeb"/>
        <w:rPr>
          <w:color w:val="000000"/>
          <w:sz w:val="22"/>
          <w:szCs w:val="22"/>
        </w:rPr>
      </w:pPr>
      <w:r w:rsidRPr="00C85FDA">
        <w:rPr>
          <w:color w:val="000000"/>
          <w:sz w:val="22"/>
          <w:szCs w:val="22"/>
        </w:rPr>
        <w:t>c) transferência dos direitos e/ou obrigações pertinentes a este Contrato, sem prévia e expressa autorização da </w:t>
      </w:r>
      <w:r w:rsidRPr="00C85FDA">
        <w:rPr>
          <w:rStyle w:val="Forte"/>
          <w:color w:val="000000"/>
          <w:sz w:val="22"/>
          <w:szCs w:val="22"/>
        </w:rPr>
        <w:t>CONTRATANTE</w:t>
      </w:r>
      <w:r w:rsidRPr="00C85FDA">
        <w:rPr>
          <w:color w:val="000000"/>
          <w:sz w:val="22"/>
          <w:szCs w:val="22"/>
        </w:rPr>
        <w:t>;</w:t>
      </w:r>
    </w:p>
    <w:p w14:paraId="5BC779E9" w14:textId="77777777" w:rsidR="00C85FDA" w:rsidRPr="00C85FDA" w:rsidRDefault="00C85FDA" w:rsidP="00C85FDA">
      <w:pPr>
        <w:pStyle w:val="NormalWeb"/>
        <w:rPr>
          <w:color w:val="000000"/>
          <w:sz w:val="22"/>
          <w:szCs w:val="22"/>
        </w:rPr>
      </w:pPr>
      <w:r w:rsidRPr="00C85FDA">
        <w:rPr>
          <w:color w:val="000000"/>
          <w:sz w:val="22"/>
          <w:szCs w:val="22"/>
        </w:rPr>
        <w:t>d) cometimento reiterado de faltas, devidamente anotadas;</w:t>
      </w:r>
    </w:p>
    <w:p w14:paraId="0E9CC361" w14:textId="77777777" w:rsidR="00C85FDA" w:rsidRPr="00C85FDA" w:rsidRDefault="00C85FDA" w:rsidP="00C85FDA">
      <w:pPr>
        <w:pStyle w:val="NormalWeb"/>
        <w:rPr>
          <w:color w:val="000000"/>
          <w:sz w:val="22"/>
          <w:szCs w:val="22"/>
        </w:rPr>
      </w:pPr>
      <w:r w:rsidRPr="00C85FDA">
        <w:rPr>
          <w:color w:val="000000"/>
          <w:sz w:val="22"/>
          <w:szCs w:val="22"/>
        </w:rPr>
        <w:t>e) no interesse da </w:t>
      </w:r>
      <w:r w:rsidRPr="00C85FDA">
        <w:rPr>
          <w:rStyle w:val="Forte"/>
          <w:color w:val="000000"/>
          <w:sz w:val="22"/>
          <w:szCs w:val="22"/>
        </w:rPr>
        <w:t>CONTRATANTE</w:t>
      </w:r>
      <w:r w:rsidRPr="00C85FDA">
        <w:rPr>
          <w:color w:val="000000"/>
          <w:sz w:val="22"/>
          <w:szCs w:val="22"/>
        </w:rPr>
        <w:t>, mediante comunicação com antecedência de </w:t>
      </w:r>
      <w:r w:rsidRPr="00C85FDA">
        <w:rPr>
          <w:rStyle w:val="Forte"/>
          <w:color w:val="000000"/>
          <w:sz w:val="22"/>
          <w:szCs w:val="22"/>
        </w:rPr>
        <w:t>05 (cinco) dias corridos</w:t>
      </w:r>
      <w:r w:rsidRPr="00C85FDA">
        <w:rPr>
          <w:color w:val="000000"/>
          <w:sz w:val="22"/>
          <w:szCs w:val="22"/>
        </w:rPr>
        <w:t>, com o pagamento dos bens adquiridos até a data comunicada no aviso de rescisão;</w:t>
      </w:r>
    </w:p>
    <w:p w14:paraId="2F000AA6" w14:textId="77777777" w:rsidR="00C85FDA" w:rsidRPr="00C85FDA" w:rsidRDefault="00C85FDA" w:rsidP="00C85FDA">
      <w:pPr>
        <w:pStyle w:val="NormalWeb"/>
        <w:rPr>
          <w:color w:val="000000"/>
          <w:sz w:val="22"/>
          <w:szCs w:val="22"/>
        </w:rPr>
      </w:pPr>
      <w:r w:rsidRPr="00C85FDA">
        <w:rPr>
          <w:color w:val="000000"/>
          <w:sz w:val="22"/>
          <w:szCs w:val="22"/>
        </w:rPr>
        <w:t>f) no caso de descumprimento da legislação sobre trabalho de menores, nos termos do disposto no inciso XXXIII do Art. 7º da Constituição Federal.</w:t>
      </w:r>
    </w:p>
    <w:p w14:paraId="2FA554CD" w14:textId="77777777" w:rsidR="00C85FDA" w:rsidRPr="00C85FDA" w:rsidRDefault="00C85FDA" w:rsidP="00C85FDA">
      <w:pPr>
        <w:pStyle w:val="NormalWeb"/>
        <w:rPr>
          <w:color w:val="000000"/>
          <w:sz w:val="22"/>
          <w:szCs w:val="22"/>
        </w:rPr>
      </w:pPr>
      <w:r w:rsidRPr="00C85FDA">
        <w:rPr>
          <w:rStyle w:val="Forte"/>
          <w:color w:val="000000"/>
          <w:sz w:val="22"/>
          <w:szCs w:val="22"/>
        </w:rPr>
        <w:t>CLÁUSULA DÉCIMA PRIMEIRA - DA PUBLICAÇÃO</w:t>
      </w:r>
    </w:p>
    <w:p w14:paraId="74B315C9" w14:textId="77777777" w:rsidR="00C85FDA" w:rsidRPr="00C85FDA" w:rsidRDefault="00C85FDA" w:rsidP="00C85FDA">
      <w:pPr>
        <w:pStyle w:val="NormalWeb"/>
        <w:rPr>
          <w:color w:val="000000"/>
          <w:sz w:val="22"/>
          <w:szCs w:val="22"/>
        </w:rPr>
      </w:pPr>
      <w:r w:rsidRPr="00C85FDA">
        <w:rPr>
          <w:color w:val="000000"/>
          <w:sz w:val="22"/>
          <w:szCs w:val="22"/>
        </w:rPr>
        <w:t>A publicação do presente Contrato no Diário Oficial, por extrato, será providenciada até o 5° (quinto) dia útil do mês seguinte ao de sua assinatura, para ocorrer no prazo de 20 (vinte) dias corridos, daquela data, correndo as despesas a expensas da </w:t>
      </w:r>
      <w:r w:rsidRPr="00C85FDA">
        <w:rPr>
          <w:rStyle w:val="Forte"/>
          <w:color w:val="000000"/>
          <w:sz w:val="22"/>
          <w:szCs w:val="22"/>
        </w:rPr>
        <w:t>CONTRATANTE</w:t>
      </w:r>
      <w:r w:rsidRPr="00C85FDA">
        <w:rPr>
          <w:color w:val="000000"/>
          <w:sz w:val="22"/>
          <w:szCs w:val="22"/>
        </w:rPr>
        <w:t>.</w:t>
      </w:r>
    </w:p>
    <w:p w14:paraId="1557ADA4" w14:textId="77777777" w:rsidR="00C85FDA" w:rsidRPr="00C85FDA" w:rsidRDefault="00C85FDA" w:rsidP="00C85FDA">
      <w:pPr>
        <w:pStyle w:val="NormalWeb"/>
        <w:rPr>
          <w:color w:val="000000"/>
          <w:sz w:val="22"/>
          <w:szCs w:val="22"/>
        </w:rPr>
      </w:pPr>
      <w:r w:rsidRPr="00C85FDA">
        <w:rPr>
          <w:rStyle w:val="Forte"/>
          <w:color w:val="000000"/>
          <w:sz w:val="22"/>
          <w:szCs w:val="22"/>
        </w:rPr>
        <w:t>CLÁUSULA DÉCIMA SEGUNDA – DO FORO</w:t>
      </w:r>
    </w:p>
    <w:p w14:paraId="5FAD3C86" w14:textId="77777777" w:rsidR="00C85FDA" w:rsidRPr="00C85FDA" w:rsidRDefault="00C85FDA" w:rsidP="00C85FDA">
      <w:pPr>
        <w:pStyle w:val="NormalWeb"/>
        <w:rPr>
          <w:color w:val="000000"/>
          <w:sz w:val="22"/>
          <w:szCs w:val="22"/>
        </w:rPr>
      </w:pPr>
      <w:r w:rsidRPr="00C85FDA">
        <w:rPr>
          <w:color w:val="000000"/>
          <w:sz w:val="22"/>
          <w:szCs w:val="22"/>
        </w:rPr>
        <w:t>Fica eleito o foro da Comarca de Natal/RN, para dirimir quaisquer questões decorrentes do presente instrumento, com renúncia a qualquer outro, por mais privilegiado que seja.</w:t>
      </w:r>
    </w:p>
    <w:p w14:paraId="13F7D99E" w14:textId="77777777" w:rsidR="00C85FDA" w:rsidRPr="00C85FDA" w:rsidRDefault="00C85FDA" w:rsidP="00C85FDA">
      <w:pPr>
        <w:pStyle w:val="NormalWeb"/>
        <w:rPr>
          <w:color w:val="000000"/>
          <w:sz w:val="22"/>
          <w:szCs w:val="22"/>
        </w:rPr>
      </w:pPr>
      <w:r w:rsidRPr="00C85FDA">
        <w:rPr>
          <w:rStyle w:val="Forte"/>
          <w:color w:val="000000"/>
          <w:sz w:val="22"/>
          <w:szCs w:val="22"/>
        </w:rPr>
        <w:t>CLÁUSULA DÉCIMA TERCEIRA - DA FRAUDE E DA CORRUPÇÃO</w:t>
      </w:r>
    </w:p>
    <w:p w14:paraId="26643C52" w14:textId="77777777" w:rsidR="00C85FDA" w:rsidRPr="00C85FDA" w:rsidRDefault="00C85FDA" w:rsidP="00C85FDA">
      <w:pPr>
        <w:pStyle w:val="NormalWeb"/>
        <w:rPr>
          <w:color w:val="000000"/>
          <w:sz w:val="22"/>
          <w:szCs w:val="22"/>
        </w:rPr>
      </w:pPr>
      <w:r w:rsidRPr="00C85FDA">
        <w:rPr>
          <w:color w:val="000000"/>
          <w:sz w:val="22"/>
          <w:szCs w:val="22"/>
        </w:rPr>
        <w:t>O contratado deve observar e fazer observar, por seus fornecedores e subcontratados, se admitida subcontratação, o mais alto padrão de ética durante todo o processo de licitação, de contratação e de execução do objeto contratual.</w:t>
      </w:r>
    </w:p>
    <w:p w14:paraId="6E6AD8EC" w14:textId="77777777" w:rsidR="00C85FDA" w:rsidRPr="00C85FDA" w:rsidRDefault="00C85FDA" w:rsidP="00C85FDA">
      <w:pPr>
        <w:pStyle w:val="NormalWeb"/>
        <w:rPr>
          <w:color w:val="000000"/>
          <w:sz w:val="22"/>
          <w:szCs w:val="22"/>
        </w:rPr>
      </w:pPr>
      <w:r w:rsidRPr="00C85FDA">
        <w:rPr>
          <w:rStyle w:val="Forte"/>
          <w:color w:val="000000"/>
          <w:sz w:val="22"/>
          <w:szCs w:val="22"/>
        </w:rPr>
        <w:t>SUBCLÁUSULA PRIMEIRA</w:t>
      </w:r>
      <w:r w:rsidRPr="00C85FDA">
        <w:rPr>
          <w:color w:val="000000"/>
          <w:sz w:val="22"/>
          <w:szCs w:val="22"/>
        </w:rPr>
        <w:t> - Para os propósitos desta cláusula, definem-se as seguintes práticas:</w:t>
      </w:r>
    </w:p>
    <w:p w14:paraId="1410CC59" w14:textId="77777777" w:rsidR="00C85FDA" w:rsidRPr="00C85FDA" w:rsidRDefault="00C85FDA" w:rsidP="00C85FDA">
      <w:pPr>
        <w:numPr>
          <w:ilvl w:val="0"/>
          <w:numId w:val="17"/>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w:t>
      </w:r>
      <w:r w:rsidRPr="00C85FDA">
        <w:rPr>
          <w:rStyle w:val="Forte"/>
          <w:rFonts w:ascii="Times New Roman" w:hAnsi="Times New Roman" w:cs="Times New Roman"/>
          <w:color w:val="000000"/>
        </w:rPr>
        <w:t>prática corrupta</w:t>
      </w:r>
      <w:r w:rsidRPr="00C85FDA">
        <w:rPr>
          <w:rFonts w:ascii="Times New Roman" w:hAnsi="Times New Roman" w:cs="Times New Roman"/>
          <w:color w:val="000000"/>
        </w:rPr>
        <w:t>”: oferecer, dar, receber ou solicitar, direta ou indiretamente, qualquer vantagem com o objetivo de influenciar a ação de servidor público no processo de licitação ou na execução de contrato;</w:t>
      </w:r>
    </w:p>
    <w:p w14:paraId="637C3A7C" w14:textId="77777777" w:rsidR="00C85FDA" w:rsidRPr="00C85FDA" w:rsidRDefault="00C85FDA" w:rsidP="00C85FDA">
      <w:pPr>
        <w:numPr>
          <w:ilvl w:val="0"/>
          <w:numId w:val="18"/>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w:t>
      </w:r>
      <w:r w:rsidRPr="00C85FDA">
        <w:rPr>
          <w:rStyle w:val="Forte"/>
          <w:rFonts w:ascii="Times New Roman" w:hAnsi="Times New Roman" w:cs="Times New Roman"/>
          <w:color w:val="000000"/>
        </w:rPr>
        <w:t>prática fraudulenta</w:t>
      </w:r>
      <w:r w:rsidRPr="00C85FDA">
        <w:rPr>
          <w:rFonts w:ascii="Times New Roman" w:hAnsi="Times New Roman" w:cs="Times New Roman"/>
          <w:color w:val="000000"/>
        </w:rPr>
        <w:t>”: a falsificação ou omissão dos fatos, com o objetivo de influenciar o processo de licitação ou de execução de contrato;</w:t>
      </w:r>
    </w:p>
    <w:p w14:paraId="2FDCA42E" w14:textId="77777777" w:rsidR="00C85FDA" w:rsidRPr="00C85FDA" w:rsidRDefault="00C85FDA" w:rsidP="00C85FDA">
      <w:pPr>
        <w:numPr>
          <w:ilvl w:val="0"/>
          <w:numId w:val="19"/>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w:t>
      </w:r>
      <w:r w:rsidRPr="00C85FDA">
        <w:rPr>
          <w:rStyle w:val="Forte"/>
          <w:rFonts w:ascii="Times New Roman" w:hAnsi="Times New Roman" w:cs="Times New Roman"/>
          <w:color w:val="000000"/>
        </w:rPr>
        <w:t>prática conluiada</w:t>
      </w:r>
      <w:r w:rsidRPr="00C85FDA">
        <w:rPr>
          <w:rFonts w:ascii="Times New Roman" w:hAnsi="Times New Roman" w:cs="Times New Roman"/>
          <w:color w:val="000000"/>
        </w:rPr>
        <w:t>”: esquematizar ou estabelecer um acordo entre dois ou maislicitantes, com ou sem o conhecimento de representantes ou prepostos do órgão licitador, visando estabelecer preços em níveis artificiais e não-competitivos;</w:t>
      </w:r>
    </w:p>
    <w:p w14:paraId="3E93393A" w14:textId="77777777" w:rsidR="00C85FDA" w:rsidRPr="00C85FDA" w:rsidRDefault="00C85FDA" w:rsidP="00C85FDA">
      <w:pPr>
        <w:numPr>
          <w:ilvl w:val="0"/>
          <w:numId w:val="20"/>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w:t>
      </w:r>
      <w:r w:rsidRPr="00C85FDA">
        <w:rPr>
          <w:rStyle w:val="Forte"/>
          <w:rFonts w:ascii="Times New Roman" w:hAnsi="Times New Roman" w:cs="Times New Roman"/>
          <w:color w:val="000000"/>
        </w:rPr>
        <w:t>prática coercitiva</w:t>
      </w:r>
      <w:r w:rsidRPr="00C85FDA">
        <w:rPr>
          <w:rFonts w:ascii="Times New Roman" w:hAnsi="Times New Roman" w:cs="Times New Roman"/>
          <w:color w:val="000000"/>
        </w:rPr>
        <w:t>”: causar dano ou ameaçar causar dano, direta ou indiretamente, às pessoas ou sua propriedade, visando influenciar sua participação em um processo licitatório ou afetar a execução do contrato.</w:t>
      </w:r>
    </w:p>
    <w:p w14:paraId="3107289C" w14:textId="77777777" w:rsidR="00C85FDA" w:rsidRPr="00C85FDA" w:rsidRDefault="00C85FDA" w:rsidP="00C85FDA">
      <w:pPr>
        <w:numPr>
          <w:ilvl w:val="0"/>
          <w:numId w:val="21"/>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w:t>
      </w:r>
      <w:r w:rsidRPr="00C85FDA">
        <w:rPr>
          <w:rStyle w:val="Forte"/>
          <w:rFonts w:ascii="Times New Roman" w:hAnsi="Times New Roman" w:cs="Times New Roman"/>
          <w:color w:val="000000"/>
        </w:rPr>
        <w:t>prática obstrutiva</w:t>
      </w:r>
      <w:r w:rsidRPr="00C85FDA">
        <w:rPr>
          <w:rFonts w:ascii="Times New Roman" w:hAnsi="Times New Roman" w:cs="Times New Roman"/>
          <w:color w:val="000000"/>
        </w:rPr>
        <w:t>”: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14:paraId="7AADA789" w14:textId="77777777" w:rsidR="00C85FDA" w:rsidRPr="00C85FDA" w:rsidRDefault="00C85FDA" w:rsidP="00C85FDA">
      <w:pPr>
        <w:pStyle w:val="NormalWeb"/>
        <w:rPr>
          <w:color w:val="000000"/>
          <w:sz w:val="22"/>
          <w:szCs w:val="22"/>
        </w:rPr>
      </w:pPr>
      <w:r w:rsidRPr="00C85FDA">
        <w:rPr>
          <w:color w:val="000000"/>
          <w:sz w:val="22"/>
          <w:szCs w:val="22"/>
        </w:rPr>
        <w:lastRenderedPageBreak/>
        <w:t> </w:t>
      </w:r>
    </w:p>
    <w:p w14:paraId="73011BD1" w14:textId="77777777" w:rsidR="00C85FDA" w:rsidRPr="00C85FDA" w:rsidRDefault="00C85FDA" w:rsidP="00C85FDA">
      <w:pPr>
        <w:pStyle w:val="NormalWeb"/>
        <w:rPr>
          <w:color w:val="000000"/>
          <w:sz w:val="22"/>
          <w:szCs w:val="22"/>
        </w:rPr>
      </w:pPr>
      <w:r w:rsidRPr="00C85FDA">
        <w:rPr>
          <w:rStyle w:val="Forte"/>
          <w:color w:val="000000"/>
          <w:sz w:val="22"/>
          <w:szCs w:val="22"/>
        </w:rPr>
        <w:t>SUBCLÁUSULA SEGUNDA</w:t>
      </w:r>
      <w:r w:rsidRPr="00C85FDA">
        <w:rPr>
          <w:color w:val="000000"/>
          <w:sz w:val="22"/>
          <w:szCs w:val="22"/>
        </w:rPr>
        <w:t>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14:paraId="0C95143E" w14:textId="77777777" w:rsidR="00C85FDA" w:rsidRPr="00C85FDA" w:rsidRDefault="00C85FDA" w:rsidP="00C85FDA">
      <w:pPr>
        <w:pStyle w:val="NormalWeb"/>
        <w:rPr>
          <w:color w:val="000000"/>
          <w:sz w:val="22"/>
          <w:szCs w:val="22"/>
        </w:rPr>
      </w:pPr>
      <w:r w:rsidRPr="00C85FDA">
        <w:rPr>
          <w:rStyle w:val="Forte"/>
          <w:color w:val="000000"/>
          <w:sz w:val="22"/>
          <w:szCs w:val="22"/>
        </w:rPr>
        <w:t>SUBCLÁUSULA TERCEIRA</w:t>
      </w:r>
      <w:r w:rsidRPr="00C85FDA">
        <w:rPr>
          <w:color w:val="000000"/>
          <w:sz w:val="22"/>
          <w:szCs w:val="22"/>
        </w:rPr>
        <w:t> - Considerando os propósitos das cláusulas acima, a </w:t>
      </w:r>
      <w:r w:rsidRPr="00C85FDA">
        <w:rPr>
          <w:rStyle w:val="Forte"/>
          <w:color w:val="000000"/>
          <w:sz w:val="22"/>
          <w:szCs w:val="22"/>
        </w:rPr>
        <w:t>CONTRATADA</w:t>
      </w:r>
      <w:r w:rsidRPr="00C85FDA">
        <w:rPr>
          <w:color w:val="000000"/>
          <w:sz w:val="22"/>
          <w:szCs w:val="22"/>
        </w:rPr>
        <w:t> concorda e autoriza que, na hipótese de o contrato vir a ser financiado, em parte ou integralmente, por organismo financeiro multilateral, mediante adiantamento ou reembolso, o organismo financeiro e/ou pessoas por ele formalmente indicadas possam inspecionar o local de execução do contrato e todos os documentos, contas e registros relacionados à licitação e à execução do contrato.</w:t>
      </w:r>
    </w:p>
    <w:p w14:paraId="4E3656FB" w14:textId="77777777" w:rsidR="00C85FDA" w:rsidRPr="00C85FDA" w:rsidRDefault="00C85FDA" w:rsidP="00C85FDA">
      <w:pPr>
        <w:pStyle w:val="NormalWeb"/>
        <w:rPr>
          <w:color w:val="000000"/>
          <w:sz w:val="22"/>
          <w:szCs w:val="22"/>
        </w:rPr>
      </w:pPr>
      <w:r w:rsidRPr="00C85FDA">
        <w:rPr>
          <w:rStyle w:val="Forte"/>
          <w:color w:val="000000"/>
          <w:sz w:val="22"/>
          <w:szCs w:val="22"/>
        </w:rPr>
        <w:t>CLÁUSULA DÉCIMA QUARTA - DAS DISPOSIÇÕES FINAIS</w:t>
      </w:r>
    </w:p>
    <w:p w14:paraId="15B3A777" w14:textId="77777777" w:rsidR="00C85FDA" w:rsidRPr="00C85FDA" w:rsidRDefault="00C85FDA" w:rsidP="00C85FDA">
      <w:pPr>
        <w:pStyle w:val="NormalWeb"/>
        <w:rPr>
          <w:color w:val="000000"/>
          <w:sz w:val="22"/>
          <w:szCs w:val="22"/>
        </w:rPr>
      </w:pPr>
      <w:r w:rsidRPr="00C85FDA">
        <w:rPr>
          <w:color w:val="000000"/>
          <w:sz w:val="22"/>
          <w:szCs w:val="22"/>
        </w:rPr>
        <w:t>Declaram as partes que este Contrato corresponde à manifestação final, completa e exclusiva do acordo entre elas celebrado.</w:t>
      </w:r>
    </w:p>
    <w:p w14:paraId="282C3043" w14:textId="77777777" w:rsidR="00C85FDA" w:rsidRPr="00C85FDA" w:rsidRDefault="00C85FDA" w:rsidP="00C85FDA">
      <w:pPr>
        <w:pStyle w:val="NormalWeb"/>
        <w:rPr>
          <w:color w:val="000000"/>
          <w:sz w:val="22"/>
          <w:szCs w:val="22"/>
        </w:rPr>
      </w:pPr>
      <w:r w:rsidRPr="00C85FDA">
        <w:rPr>
          <w:color w:val="000000"/>
          <w:sz w:val="22"/>
          <w:szCs w:val="22"/>
        </w:rPr>
        <w:t>E, por assim estarem de pleno acordo, assinam o presente Instrumento, para todos os fins de direito.</w:t>
      </w:r>
    </w:p>
    <w:p w14:paraId="42443E60" w14:textId="77777777" w:rsidR="00C85FDA" w:rsidRPr="00C85FDA" w:rsidRDefault="00C85FDA" w:rsidP="00C85FDA">
      <w:pPr>
        <w:pStyle w:val="NormalWeb"/>
        <w:rPr>
          <w:color w:val="000000"/>
          <w:sz w:val="22"/>
          <w:szCs w:val="22"/>
        </w:rPr>
      </w:pPr>
      <w:r w:rsidRPr="00C85FDA">
        <w:rPr>
          <w:color w:val="000000"/>
          <w:sz w:val="22"/>
          <w:szCs w:val="22"/>
        </w:rPr>
        <w:t> </w:t>
      </w:r>
    </w:p>
    <w:p w14:paraId="4F19C004" w14:textId="77777777" w:rsidR="00C85FDA" w:rsidRPr="00C85FDA" w:rsidRDefault="00C85FDA" w:rsidP="00C85FDA">
      <w:pPr>
        <w:pStyle w:val="NormalWeb"/>
        <w:jc w:val="center"/>
        <w:rPr>
          <w:color w:val="000000"/>
          <w:sz w:val="22"/>
          <w:szCs w:val="22"/>
        </w:rPr>
      </w:pPr>
      <w:r w:rsidRPr="00C85FDA">
        <w:rPr>
          <w:color w:val="000000"/>
          <w:sz w:val="22"/>
          <w:szCs w:val="22"/>
        </w:rPr>
        <w:t> </w:t>
      </w:r>
    </w:p>
    <w:p w14:paraId="29E83CCF" w14:textId="77777777" w:rsidR="00C85FDA" w:rsidRPr="00C85FDA" w:rsidRDefault="00C85FDA" w:rsidP="00C85FDA">
      <w:pPr>
        <w:pStyle w:val="NormalWeb"/>
        <w:jc w:val="center"/>
        <w:rPr>
          <w:color w:val="000000"/>
          <w:sz w:val="22"/>
          <w:szCs w:val="22"/>
        </w:rPr>
      </w:pPr>
      <w:r w:rsidRPr="00C85FDA">
        <w:rPr>
          <w:color w:val="000000"/>
          <w:sz w:val="22"/>
          <w:szCs w:val="22"/>
        </w:rPr>
        <w:t> </w:t>
      </w:r>
    </w:p>
    <w:p w14:paraId="4D71A57E" w14:textId="77777777" w:rsidR="00C85FDA" w:rsidRPr="00C85FDA" w:rsidRDefault="00C85FDA" w:rsidP="00C85FDA">
      <w:pPr>
        <w:pStyle w:val="NormalWeb"/>
        <w:jc w:val="center"/>
        <w:rPr>
          <w:color w:val="000000"/>
          <w:sz w:val="22"/>
          <w:szCs w:val="22"/>
        </w:rPr>
      </w:pPr>
      <w:r w:rsidRPr="00C85FDA">
        <w:rPr>
          <w:rStyle w:val="Forte"/>
          <w:color w:val="000000"/>
          <w:sz w:val="22"/>
          <w:szCs w:val="22"/>
        </w:rPr>
        <w:t>GUSTAVO FERNANDES ROSADO COÊLHO</w:t>
      </w:r>
    </w:p>
    <w:p w14:paraId="1BE6B9E1" w14:textId="77777777" w:rsidR="00C85FDA" w:rsidRPr="00C85FDA" w:rsidRDefault="00C85FDA" w:rsidP="00C85FDA">
      <w:pPr>
        <w:pStyle w:val="NormalWeb"/>
        <w:jc w:val="center"/>
        <w:rPr>
          <w:color w:val="000000"/>
          <w:sz w:val="22"/>
          <w:szCs w:val="22"/>
        </w:rPr>
      </w:pPr>
      <w:r w:rsidRPr="00C85FDA">
        <w:rPr>
          <w:rStyle w:val="Forte"/>
          <w:color w:val="000000"/>
          <w:sz w:val="22"/>
          <w:szCs w:val="22"/>
        </w:rPr>
        <w:t>Secretário de Estado da Infraestrutura - SIN</w:t>
      </w:r>
    </w:p>
    <w:p w14:paraId="7D759DD0" w14:textId="77777777" w:rsidR="00C85FDA" w:rsidRPr="00C85FDA" w:rsidRDefault="00C85FDA" w:rsidP="00C85FDA">
      <w:pPr>
        <w:pStyle w:val="NormalWeb"/>
        <w:jc w:val="center"/>
        <w:rPr>
          <w:color w:val="000000"/>
          <w:sz w:val="22"/>
          <w:szCs w:val="22"/>
        </w:rPr>
      </w:pPr>
      <w:r w:rsidRPr="00C85FDA">
        <w:rPr>
          <w:rStyle w:val="Forte"/>
          <w:color w:val="000000"/>
          <w:sz w:val="22"/>
          <w:szCs w:val="22"/>
        </w:rPr>
        <w:t>Substituto Legal da Secretária Extraordinária de Gestão e Projeto Especiais</w:t>
      </w:r>
    </w:p>
    <w:p w14:paraId="243433CB" w14:textId="77777777" w:rsidR="00C85FDA" w:rsidRPr="00C85FDA" w:rsidRDefault="00C85FDA" w:rsidP="00C85FDA">
      <w:pPr>
        <w:pStyle w:val="NormalWeb"/>
        <w:jc w:val="center"/>
        <w:rPr>
          <w:color w:val="000000"/>
          <w:sz w:val="22"/>
          <w:szCs w:val="22"/>
        </w:rPr>
      </w:pPr>
      <w:r w:rsidRPr="00C85FDA">
        <w:rPr>
          <w:rStyle w:val="Forte"/>
          <w:color w:val="000000"/>
          <w:sz w:val="22"/>
          <w:szCs w:val="22"/>
        </w:rPr>
        <w:t>Portaria n° 7, publicado no DOE/RN de 20 de janeiro de 2023 - Documento SEI nº 18297713.</w:t>
      </w:r>
    </w:p>
    <w:p w14:paraId="01B3B6B6" w14:textId="77777777" w:rsidR="00C85FDA" w:rsidRPr="00C85FDA" w:rsidRDefault="00C85FDA" w:rsidP="00C85FDA">
      <w:pPr>
        <w:pStyle w:val="NormalWeb"/>
        <w:jc w:val="center"/>
        <w:rPr>
          <w:color w:val="000000"/>
          <w:sz w:val="22"/>
          <w:szCs w:val="22"/>
        </w:rPr>
      </w:pPr>
      <w:r w:rsidRPr="00C85FDA">
        <w:rPr>
          <w:color w:val="000000"/>
          <w:sz w:val="22"/>
          <w:szCs w:val="22"/>
        </w:rPr>
        <w:t> </w:t>
      </w:r>
    </w:p>
    <w:p w14:paraId="66750DED" w14:textId="77777777" w:rsidR="00C85FDA" w:rsidRPr="00C85FDA" w:rsidRDefault="00C85FDA" w:rsidP="00C85FDA">
      <w:pPr>
        <w:pStyle w:val="NormalWeb"/>
        <w:jc w:val="center"/>
        <w:rPr>
          <w:color w:val="000000"/>
          <w:sz w:val="22"/>
          <w:szCs w:val="22"/>
        </w:rPr>
      </w:pPr>
      <w:r w:rsidRPr="00C85FDA">
        <w:rPr>
          <w:color w:val="000000"/>
          <w:sz w:val="22"/>
          <w:szCs w:val="22"/>
        </w:rPr>
        <w:t> </w:t>
      </w:r>
    </w:p>
    <w:p w14:paraId="33A42494" w14:textId="77777777" w:rsidR="00C85FDA" w:rsidRPr="00C85FDA" w:rsidRDefault="00C85FDA" w:rsidP="00C85FDA">
      <w:pPr>
        <w:pStyle w:val="NormalWeb"/>
        <w:jc w:val="center"/>
        <w:rPr>
          <w:color w:val="000000"/>
          <w:sz w:val="22"/>
          <w:szCs w:val="22"/>
        </w:rPr>
      </w:pPr>
      <w:r w:rsidRPr="00C85FDA">
        <w:rPr>
          <w:rStyle w:val="Forte"/>
          <w:color w:val="000000"/>
          <w:sz w:val="22"/>
          <w:szCs w:val="22"/>
        </w:rPr>
        <w:t>xxxx</w:t>
      </w:r>
    </w:p>
    <w:p w14:paraId="3B1C0653" w14:textId="77777777" w:rsidR="00C85FDA" w:rsidRPr="00C85FDA" w:rsidRDefault="00C85FDA" w:rsidP="00C85FDA">
      <w:pPr>
        <w:pStyle w:val="NormalWeb"/>
        <w:jc w:val="center"/>
        <w:rPr>
          <w:color w:val="000000"/>
          <w:sz w:val="22"/>
          <w:szCs w:val="22"/>
        </w:rPr>
      </w:pPr>
      <w:r w:rsidRPr="00C85FDA">
        <w:rPr>
          <w:rStyle w:val="Forte"/>
          <w:color w:val="000000"/>
          <w:sz w:val="22"/>
          <w:szCs w:val="22"/>
        </w:rPr>
        <w:t>CONTRATADA</w:t>
      </w:r>
    </w:p>
    <w:p w14:paraId="3D2B7FB6" w14:textId="77777777" w:rsidR="00C85FDA" w:rsidRPr="00C85FDA" w:rsidRDefault="00C85FDA" w:rsidP="00C85FDA">
      <w:pPr>
        <w:pStyle w:val="NormalWeb"/>
        <w:rPr>
          <w:color w:val="000000"/>
          <w:sz w:val="22"/>
          <w:szCs w:val="22"/>
        </w:rPr>
      </w:pPr>
      <w:r w:rsidRPr="00C85FDA">
        <w:rPr>
          <w:color w:val="000000"/>
          <w:sz w:val="22"/>
          <w:szCs w:val="22"/>
        </w:rPr>
        <w:t> </w:t>
      </w:r>
    </w:p>
    <w:p w14:paraId="3C9EC266" w14:textId="77777777" w:rsidR="0094754C" w:rsidRDefault="0094754C" w:rsidP="00C85FDA">
      <w:pPr>
        <w:pStyle w:val="NormalWeb"/>
        <w:jc w:val="center"/>
        <w:rPr>
          <w:color w:val="000000"/>
          <w:sz w:val="22"/>
          <w:szCs w:val="22"/>
        </w:rPr>
      </w:pPr>
      <w:r>
        <w:rPr>
          <w:color w:val="000000"/>
          <w:sz w:val="22"/>
          <w:szCs w:val="22"/>
        </w:rPr>
        <w:br w:type="page"/>
      </w:r>
    </w:p>
    <w:p w14:paraId="4F62E40B" w14:textId="77777777" w:rsidR="00C85FDA" w:rsidRPr="00C85FDA" w:rsidRDefault="00C85FDA" w:rsidP="00C85FDA">
      <w:pPr>
        <w:pStyle w:val="NormalWeb"/>
        <w:jc w:val="center"/>
        <w:rPr>
          <w:color w:val="000000"/>
          <w:sz w:val="22"/>
          <w:szCs w:val="22"/>
        </w:rPr>
      </w:pPr>
      <w:r w:rsidRPr="00C85FDA">
        <w:rPr>
          <w:color w:val="000000"/>
          <w:sz w:val="22"/>
          <w:szCs w:val="22"/>
        </w:rPr>
        <w:lastRenderedPageBreak/>
        <w:t>TERMO DE REFERÊNCIA</w:t>
      </w:r>
    </w:p>
    <w:p w14:paraId="1FD34873" w14:textId="77777777" w:rsidR="00C85FDA" w:rsidRPr="00C85FDA" w:rsidRDefault="00C85FDA" w:rsidP="00C85FDA">
      <w:pPr>
        <w:pStyle w:val="NormalWeb"/>
        <w:rPr>
          <w:color w:val="000000"/>
          <w:sz w:val="22"/>
          <w:szCs w:val="22"/>
        </w:rPr>
      </w:pPr>
      <w:r w:rsidRPr="00C85FDA">
        <w:rPr>
          <w:color w:val="000000"/>
          <w:sz w:val="22"/>
          <w:szCs w:val="22"/>
        </w:rPr>
        <w:t>Processo nº 00210055.001522/2023-31</w:t>
      </w:r>
    </w:p>
    <w:p w14:paraId="078F1E13" w14:textId="77777777" w:rsidR="00C85FDA" w:rsidRPr="00C85FDA" w:rsidRDefault="00C85FDA" w:rsidP="00C85FDA">
      <w:pPr>
        <w:pStyle w:val="NormalWeb"/>
        <w:rPr>
          <w:color w:val="000000"/>
          <w:sz w:val="22"/>
          <w:szCs w:val="22"/>
        </w:rPr>
      </w:pPr>
      <w:r w:rsidRPr="00C85FDA">
        <w:rPr>
          <w:rStyle w:val="Forte"/>
          <w:color w:val="000000"/>
          <w:sz w:val="22"/>
          <w:szCs w:val="22"/>
        </w:rPr>
        <w:t>1.Título dos Termos de Referência:</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C85FDA" w:rsidRPr="00C85FDA" w14:paraId="3ADF6FF6" w14:textId="77777777" w:rsidTr="00C85FDA">
        <w:trPr>
          <w:tblCellSpacing w:w="0" w:type="dxa"/>
        </w:trPr>
        <w:tc>
          <w:tcPr>
            <w:tcW w:w="14925" w:type="dxa"/>
            <w:tcBorders>
              <w:top w:val="outset" w:sz="6" w:space="0" w:color="auto"/>
              <w:left w:val="outset" w:sz="6" w:space="0" w:color="auto"/>
              <w:bottom w:val="outset" w:sz="6" w:space="0" w:color="auto"/>
              <w:right w:val="outset" w:sz="6" w:space="0" w:color="auto"/>
            </w:tcBorders>
            <w:vAlign w:val="center"/>
            <w:hideMark/>
          </w:tcPr>
          <w:p w14:paraId="18817E85" w14:textId="77777777" w:rsidR="00C85FDA" w:rsidRPr="00C85FDA" w:rsidRDefault="00C85FDA">
            <w:pPr>
              <w:pStyle w:val="NormalWeb"/>
              <w:rPr>
                <w:color w:val="000000"/>
                <w:sz w:val="22"/>
                <w:szCs w:val="22"/>
              </w:rPr>
            </w:pPr>
            <w:r w:rsidRPr="00C85FDA">
              <w:rPr>
                <w:color w:val="000000"/>
                <w:sz w:val="22"/>
                <w:szCs w:val="22"/>
              </w:rPr>
              <w:t>Contratação de empresa em prestação de serviços de Buffet, necessários para realização dos </w:t>
            </w:r>
            <w:r w:rsidRPr="00C85FDA">
              <w:rPr>
                <w:rStyle w:val="nfase"/>
                <w:color w:val="000000"/>
                <w:sz w:val="22"/>
                <w:szCs w:val="22"/>
              </w:rPr>
              <w:t>Encontros Regionais para Elaboração do Plano Plurianual (PPA) 2024 - 2027</w:t>
            </w:r>
            <w:r w:rsidRPr="00C85FDA">
              <w:rPr>
                <w:color w:val="000000"/>
                <w:sz w:val="22"/>
                <w:szCs w:val="22"/>
              </w:rPr>
              <w:t>, que serão realizadas nos Territórios:  Sertão Central, Cabugi e Litoral Norte (Lajes), Alto Oeste (Pau dos Ferros), Sertão do Apodi (Apodi) e Açu-Mossoró (Mossoró).</w:t>
            </w:r>
          </w:p>
        </w:tc>
      </w:tr>
    </w:tbl>
    <w:p w14:paraId="28D6FA53" w14:textId="77777777" w:rsidR="00C85FDA" w:rsidRPr="00C85FDA" w:rsidRDefault="00C85FDA" w:rsidP="00C85FDA">
      <w:pPr>
        <w:pStyle w:val="NormalWeb"/>
        <w:rPr>
          <w:color w:val="000000"/>
          <w:sz w:val="22"/>
          <w:szCs w:val="22"/>
        </w:rPr>
      </w:pPr>
      <w:r w:rsidRPr="00C85FDA">
        <w:rPr>
          <w:rStyle w:val="Forte"/>
          <w:color w:val="000000"/>
          <w:sz w:val="22"/>
          <w:szCs w:val="22"/>
        </w:rPr>
        <w:t>2.</w:t>
      </w:r>
      <w:r w:rsidRPr="00C85FDA">
        <w:rPr>
          <w:color w:val="000000"/>
          <w:sz w:val="22"/>
          <w:szCs w:val="22"/>
        </w:rPr>
        <w:t> </w:t>
      </w:r>
      <w:r w:rsidRPr="00C85FDA">
        <w:rPr>
          <w:rStyle w:val="Forte"/>
          <w:color w:val="000000"/>
          <w:sz w:val="22"/>
          <w:szCs w:val="22"/>
        </w:rPr>
        <w:t>Ação (ões) em que os Termos de Referência se enquadram:</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C85FDA" w:rsidRPr="00C85FDA" w14:paraId="58EC9CBD" w14:textId="77777777" w:rsidTr="00C85FDA">
        <w:trPr>
          <w:tblCellSpacing w:w="0" w:type="dxa"/>
        </w:trPr>
        <w:tc>
          <w:tcPr>
            <w:tcW w:w="14925" w:type="dxa"/>
            <w:tcBorders>
              <w:top w:val="outset" w:sz="6" w:space="0" w:color="auto"/>
              <w:left w:val="outset" w:sz="6" w:space="0" w:color="auto"/>
              <w:bottom w:val="outset" w:sz="6" w:space="0" w:color="auto"/>
              <w:right w:val="outset" w:sz="6" w:space="0" w:color="auto"/>
            </w:tcBorders>
            <w:vAlign w:val="center"/>
            <w:hideMark/>
          </w:tcPr>
          <w:p w14:paraId="5A4E0057" w14:textId="77777777" w:rsidR="00C85FDA" w:rsidRPr="00C85FDA" w:rsidRDefault="00C85FDA">
            <w:pPr>
              <w:pStyle w:val="NormalWeb"/>
              <w:rPr>
                <w:color w:val="000000"/>
                <w:sz w:val="22"/>
                <w:szCs w:val="22"/>
              </w:rPr>
            </w:pPr>
            <w:r w:rsidRPr="00C85FDA">
              <w:rPr>
                <w:color w:val="000000"/>
                <w:sz w:val="22"/>
                <w:szCs w:val="22"/>
              </w:rPr>
              <w:t>Unidade de Gerenciamento do Projeto</w:t>
            </w:r>
          </w:p>
          <w:p w14:paraId="7D7000AA" w14:textId="77777777" w:rsidR="00C85FDA" w:rsidRPr="00C85FDA" w:rsidRDefault="00C85FDA">
            <w:pPr>
              <w:pStyle w:val="NormalWeb"/>
              <w:rPr>
                <w:color w:val="000000"/>
                <w:sz w:val="22"/>
                <w:szCs w:val="22"/>
              </w:rPr>
            </w:pPr>
            <w:r w:rsidRPr="00C85FDA">
              <w:rPr>
                <w:color w:val="000000"/>
                <w:sz w:val="22"/>
                <w:szCs w:val="22"/>
              </w:rPr>
              <w:t>Componente 3. Governança do Setor Público</w:t>
            </w:r>
          </w:p>
          <w:p w14:paraId="4CD66BA6" w14:textId="77777777" w:rsidR="00C85FDA" w:rsidRPr="00C85FDA" w:rsidRDefault="00C85FDA">
            <w:pPr>
              <w:pStyle w:val="NormalWeb"/>
              <w:rPr>
                <w:color w:val="000000"/>
                <w:sz w:val="22"/>
                <w:szCs w:val="22"/>
              </w:rPr>
            </w:pPr>
            <w:r w:rsidRPr="00C85FDA">
              <w:rPr>
                <w:color w:val="000000"/>
                <w:sz w:val="22"/>
                <w:szCs w:val="22"/>
              </w:rPr>
              <w:t>Subcomponente 3.1 – Planejamento e Gestão Orçamentária e Financeira Integrada e Baseada em Resultados</w:t>
            </w:r>
          </w:p>
        </w:tc>
      </w:tr>
    </w:tbl>
    <w:p w14:paraId="0845EBE9" w14:textId="77777777" w:rsidR="00C85FDA" w:rsidRPr="00C85FDA" w:rsidRDefault="00C85FDA" w:rsidP="00C85FDA">
      <w:pPr>
        <w:pStyle w:val="NormalWeb"/>
        <w:rPr>
          <w:color w:val="000000"/>
          <w:sz w:val="22"/>
          <w:szCs w:val="22"/>
        </w:rPr>
      </w:pPr>
      <w:r w:rsidRPr="00C85FDA">
        <w:rPr>
          <w:rStyle w:val="Forte"/>
          <w:color w:val="000000"/>
          <w:sz w:val="22"/>
          <w:szCs w:val="22"/>
        </w:rPr>
        <w:t>3. Data:</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C85FDA" w:rsidRPr="00C85FDA" w14:paraId="7E3F2B0D" w14:textId="77777777" w:rsidTr="00C85FDA">
        <w:trPr>
          <w:tblCellSpacing w:w="0" w:type="dxa"/>
        </w:trPr>
        <w:tc>
          <w:tcPr>
            <w:tcW w:w="14925" w:type="dxa"/>
            <w:tcBorders>
              <w:top w:val="outset" w:sz="6" w:space="0" w:color="auto"/>
              <w:left w:val="outset" w:sz="6" w:space="0" w:color="auto"/>
              <w:bottom w:val="outset" w:sz="6" w:space="0" w:color="auto"/>
              <w:right w:val="outset" w:sz="6" w:space="0" w:color="auto"/>
            </w:tcBorders>
            <w:vAlign w:val="center"/>
            <w:hideMark/>
          </w:tcPr>
          <w:p w14:paraId="7D77F6AC" w14:textId="77777777" w:rsidR="00C85FDA" w:rsidRPr="00C85FDA" w:rsidRDefault="00C85FDA">
            <w:pPr>
              <w:pStyle w:val="NormalWeb"/>
              <w:rPr>
                <w:color w:val="000000"/>
                <w:sz w:val="22"/>
                <w:szCs w:val="22"/>
              </w:rPr>
            </w:pPr>
            <w:r w:rsidRPr="00C85FDA">
              <w:rPr>
                <w:color w:val="000000"/>
                <w:sz w:val="22"/>
                <w:szCs w:val="22"/>
              </w:rPr>
              <w:t>05/06/2023</w:t>
            </w:r>
          </w:p>
        </w:tc>
      </w:tr>
    </w:tbl>
    <w:p w14:paraId="58639A9E" w14:textId="77777777" w:rsidR="00C85FDA" w:rsidRPr="00C85FDA" w:rsidRDefault="00C85FDA" w:rsidP="00C85FDA">
      <w:pPr>
        <w:pStyle w:val="NormalWeb"/>
        <w:rPr>
          <w:color w:val="000000"/>
          <w:sz w:val="22"/>
          <w:szCs w:val="22"/>
        </w:rPr>
      </w:pPr>
      <w:r w:rsidRPr="00C85FDA">
        <w:rPr>
          <w:rStyle w:val="Forte"/>
          <w:color w:val="000000"/>
          <w:sz w:val="22"/>
          <w:szCs w:val="22"/>
        </w:rPr>
        <w:t>4. Objeto:</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C85FDA" w:rsidRPr="00C85FDA" w14:paraId="377BF425" w14:textId="77777777" w:rsidTr="00C85FDA">
        <w:trPr>
          <w:tblCellSpacing w:w="0" w:type="dxa"/>
        </w:trPr>
        <w:tc>
          <w:tcPr>
            <w:tcW w:w="14925" w:type="dxa"/>
            <w:tcBorders>
              <w:top w:val="outset" w:sz="6" w:space="0" w:color="auto"/>
              <w:left w:val="outset" w:sz="6" w:space="0" w:color="auto"/>
              <w:bottom w:val="outset" w:sz="6" w:space="0" w:color="auto"/>
              <w:right w:val="outset" w:sz="6" w:space="0" w:color="auto"/>
            </w:tcBorders>
            <w:vAlign w:val="center"/>
            <w:hideMark/>
          </w:tcPr>
          <w:p w14:paraId="002F73D9" w14:textId="77777777" w:rsidR="00C85FDA" w:rsidRPr="00C85FDA" w:rsidRDefault="00C85FDA">
            <w:pPr>
              <w:pStyle w:val="NormalWeb"/>
              <w:rPr>
                <w:color w:val="000000"/>
                <w:sz w:val="22"/>
                <w:szCs w:val="22"/>
              </w:rPr>
            </w:pPr>
            <w:r w:rsidRPr="00C85FDA">
              <w:rPr>
                <w:color w:val="000000"/>
                <w:sz w:val="22"/>
                <w:szCs w:val="22"/>
              </w:rPr>
              <w:t>Contratação de empresa em prestação de serviços de Buffet, necessários para realização dos </w:t>
            </w:r>
            <w:r w:rsidRPr="00C85FDA">
              <w:rPr>
                <w:rStyle w:val="nfase"/>
                <w:color w:val="000000"/>
                <w:sz w:val="22"/>
                <w:szCs w:val="22"/>
              </w:rPr>
              <w:t>Encontros Regionais para Elaboração do Plano Plurianual (PPA) 2024 - 2027</w:t>
            </w:r>
            <w:r w:rsidRPr="00C85FDA">
              <w:rPr>
                <w:color w:val="000000"/>
                <w:sz w:val="22"/>
                <w:szCs w:val="22"/>
              </w:rPr>
              <w:t>, que serão realizadas nos Territórios:  Sertão Central, Cabugi e Litoral Norte (Lajes), Alto Oeste (Pau dos Ferros), Sertão do Apodi (Apodi) e Açu-Mossoró (Mossoró), com a presença de representantes do Governador do Estado, Secretários de Estado das pastas envolvidas, técnicos das Secretarias envolvidos, representantes da sociedade civil, lideranças representativas do território, e/ou setores e/ou segmentos relevantes do estado.</w:t>
            </w:r>
          </w:p>
        </w:tc>
      </w:tr>
    </w:tbl>
    <w:p w14:paraId="2951FEA5" w14:textId="77777777" w:rsidR="00C85FDA" w:rsidRPr="00C85FDA" w:rsidRDefault="00C85FDA" w:rsidP="00C85FDA">
      <w:pPr>
        <w:pStyle w:val="NormalWeb"/>
        <w:rPr>
          <w:color w:val="000000"/>
          <w:sz w:val="22"/>
          <w:szCs w:val="22"/>
        </w:rPr>
      </w:pPr>
      <w:r w:rsidRPr="00C85FDA">
        <w:rPr>
          <w:rStyle w:val="Forte"/>
          <w:color w:val="000000"/>
          <w:sz w:val="22"/>
          <w:szCs w:val="22"/>
        </w:rPr>
        <w:t>5</w:t>
      </w:r>
      <w:r w:rsidRPr="00C85FDA">
        <w:rPr>
          <w:color w:val="000000"/>
          <w:sz w:val="22"/>
          <w:szCs w:val="22"/>
        </w:rPr>
        <w:t>. </w:t>
      </w:r>
      <w:r w:rsidRPr="00C85FDA">
        <w:rPr>
          <w:rStyle w:val="Forte"/>
          <w:color w:val="000000"/>
          <w:sz w:val="22"/>
          <w:szCs w:val="22"/>
        </w:rPr>
        <w:t>Justificativa:</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C85FDA" w:rsidRPr="00C85FDA" w14:paraId="09588486" w14:textId="77777777" w:rsidTr="00C85FDA">
        <w:trPr>
          <w:tblCellSpacing w:w="0" w:type="dxa"/>
        </w:trPr>
        <w:tc>
          <w:tcPr>
            <w:tcW w:w="14925" w:type="dxa"/>
            <w:tcBorders>
              <w:top w:val="outset" w:sz="6" w:space="0" w:color="auto"/>
              <w:left w:val="outset" w:sz="6" w:space="0" w:color="auto"/>
              <w:bottom w:val="outset" w:sz="6" w:space="0" w:color="auto"/>
              <w:right w:val="outset" w:sz="6" w:space="0" w:color="auto"/>
            </w:tcBorders>
            <w:vAlign w:val="center"/>
            <w:hideMark/>
          </w:tcPr>
          <w:p w14:paraId="49A2C194" w14:textId="77777777" w:rsidR="00C85FDA" w:rsidRPr="00C85FDA" w:rsidRDefault="00C85FDA">
            <w:pPr>
              <w:pStyle w:val="NormalWeb"/>
              <w:rPr>
                <w:color w:val="000000"/>
                <w:sz w:val="22"/>
                <w:szCs w:val="22"/>
              </w:rPr>
            </w:pPr>
            <w:r w:rsidRPr="00C85FDA">
              <w:rPr>
                <w:color w:val="000000"/>
                <w:sz w:val="22"/>
                <w:szCs w:val="22"/>
              </w:rPr>
              <w:t>O principal objetivo do Projeto Integrado de Desenvolvimento Sustentável (Projeto Governo Cidadão) – Acordo de Empréstimo 8276-BR - é o de efetivamente contribuir para reverter o cenário de baixo dinamismo socioeconômico do Rio Grande do Norte, e apoiar ações de modernização da gestão do setor público para prestação de serviços de forma mais eficaz e eficiente. Para tanto, pretende-se: (i) aumentar a segurança alimentar, o acesso à infraestrutura produtiva e o acesso a mercados para a agricultura familiar; (ii) melhorar o acesso e a qualidade dos serviços da educação, da saúde e da segurança pública; e (iii) melhorar os sistemas de controle de despesas públicas, dos recursos humanos e da gestão de ativos físicos, no contexto de uma abordagem de gestão baseada em resultados.</w:t>
            </w:r>
          </w:p>
          <w:p w14:paraId="03E9291B" w14:textId="77777777" w:rsidR="00C85FDA" w:rsidRPr="00C85FDA" w:rsidRDefault="00C85FDA">
            <w:pPr>
              <w:pStyle w:val="NormalWeb"/>
              <w:rPr>
                <w:color w:val="000000"/>
                <w:sz w:val="22"/>
                <w:szCs w:val="22"/>
              </w:rPr>
            </w:pPr>
            <w:r w:rsidRPr="00C85FDA">
              <w:rPr>
                <w:color w:val="000000"/>
                <w:sz w:val="22"/>
                <w:szCs w:val="22"/>
              </w:rPr>
              <w:t>O Projeto é coordenado pela Secretaria de Estado do Planejamento e das Finanças – SEPLAN, sendo o elo formal entre o Estado e o Banco Mundial, responsável pela Coordenação Geral do Projeto. No entanto, a execução operacional dos Componentes será realizada em conjunto com os Órgãos e Entidades da Administração Direta e Indireta, qualificados como co-executoras do Projeto, quais sejam:</w:t>
            </w:r>
          </w:p>
          <w:p w14:paraId="22DA9839" w14:textId="77777777" w:rsidR="00C85FDA" w:rsidRPr="00C85FDA" w:rsidRDefault="00C85FDA" w:rsidP="00C85FDA">
            <w:pPr>
              <w:numPr>
                <w:ilvl w:val="0"/>
                <w:numId w:val="22"/>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Secretaria de Estado da Administração e dos Recursos Humanos – SEARH;</w:t>
            </w:r>
          </w:p>
          <w:p w14:paraId="370E8B04" w14:textId="77777777" w:rsidR="00C85FDA" w:rsidRPr="00C85FDA" w:rsidRDefault="00C85FDA" w:rsidP="00C85FDA">
            <w:pPr>
              <w:numPr>
                <w:ilvl w:val="0"/>
                <w:numId w:val="22"/>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Secretaria de Estado da Educação e da Cultura – SEEC;</w:t>
            </w:r>
          </w:p>
          <w:p w14:paraId="43F7D6CB" w14:textId="77777777" w:rsidR="00C85FDA" w:rsidRPr="00C85FDA" w:rsidRDefault="00C85FDA" w:rsidP="00C85FDA">
            <w:pPr>
              <w:numPr>
                <w:ilvl w:val="0"/>
                <w:numId w:val="22"/>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Secretaria de Estado da Saúde – SESAP;</w:t>
            </w:r>
          </w:p>
          <w:p w14:paraId="15F80862" w14:textId="77777777" w:rsidR="00C85FDA" w:rsidRPr="00C85FDA" w:rsidRDefault="00C85FDA" w:rsidP="00C85FDA">
            <w:pPr>
              <w:numPr>
                <w:ilvl w:val="0"/>
                <w:numId w:val="22"/>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Secretaria de Estado da Agricultura, da Pecuária e da Pesca – SAPE;</w:t>
            </w:r>
          </w:p>
          <w:p w14:paraId="67665AE3" w14:textId="77777777" w:rsidR="00C85FDA" w:rsidRPr="00C85FDA" w:rsidRDefault="00C85FDA" w:rsidP="00C85FDA">
            <w:pPr>
              <w:numPr>
                <w:ilvl w:val="0"/>
                <w:numId w:val="22"/>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lastRenderedPageBreak/>
              <w:t>Secretaria de Estado do Trabalho, da Habitação e da Assistência Social – SETHAS;</w:t>
            </w:r>
          </w:p>
          <w:p w14:paraId="5CB994A6" w14:textId="77777777" w:rsidR="00C85FDA" w:rsidRPr="00C85FDA" w:rsidRDefault="00C85FDA" w:rsidP="00C85FDA">
            <w:pPr>
              <w:numPr>
                <w:ilvl w:val="0"/>
                <w:numId w:val="22"/>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Secretaria de Segurança Pública e da Defesa Social – SESED;</w:t>
            </w:r>
          </w:p>
          <w:p w14:paraId="56888A81" w14:textId="77777777" w:rsidR="00C85FDA" w:rsidRPr="00C85FDA" w:rsidRDefault="00C85FDA" w:rsidP="00C85FDA">
            <w:pPr>
              <w:numPr>
                <w:ilvl w:val="0"/>
                <w:numId w:val="22"/>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Secretaria de Estado do Turismo – SETUR;</w:t>
            </w:r>
          </w:p>
          <w:p w14:paraId="4F366DC6" w14:textId="77777777" w:rsidR="00C85FDA" w:rsidRPr="00C85FDA" w:rsidRDefault="00C85FDA" w:rsidP="00C85FDA">
            <w:pPr>
              <w:numPr>
                <w:ilvl w:val="0"/>
                <w:numId w:val="22"/>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Secretaria de Estado do Desenvolvimento Econômico – SEDEC; e</w:t>
            </w:r>
          </w:p>
          <w:p w14:paraId="761E28E2" w14:textId="77777777" w:rsidR="00C85FDA" w:rsidRPr="00C85FDA" w:rsidRDefault="00C85FDA" w:rsidP="00C85FDA">
            <w:pPr>
              <w:numPr>
                <w:ilvl w:val="0"/>
                <w:numId w:val="22"/>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Departamento de Estradas e Rodagens do Rio Grande do Norte – DER.</w:t>
            </w:r>
          </w:p>
          <w:p w14:paraId="7E134BC7" w14:textId="77777777" w:rsidR="00C85FDA" w:rsidRPr="00C85FDA" w:rsidRDefault="00C85FDA">
            <w:pPr>
              <w:pStyle w:val="NormalWeb"/>
              <w:rPr>
                <w:color w:val="000000"/>
                <w:sz w:val="22"/>
                <w:szCs w:val="22"/>
              </w:rPr>
            </w:pPr>
            <w:r w:rsidRPr="00C85FDA">
              <w:rPr>
                <w:color w:val="000000"/>
                <w:sz w:val="22"/>
                <w:szCs w:val="22"/>
              </w:rPr>
              <w:t>Os investimentos propostos no âmbito do Projeto GOVERNO CIDADÃO estão baseados em demandas territoriais já existentes, nas atividades econômicas desenvolvidas, nos obstáculos e nas potencialidades que se apresentam localmente para o desenvolvimento produtivo. Não obstante, o Projeto centrará esforços nos territórios com dificuldades para geração de emprego e renda, objetivando dinamizar a economia local e beneficiar os municípios com maiores problemas relacionados ao baixo rendimento econômico, à vulnerabilidade social e à degradação ambiental.</w:t>
            </w:r>
          </w:p>
          <w:p w14:paraId="454EFDDD" w14:textId="77777777" w:rsidR="00C85FDA" w:rsidRPr="00C85FDA" w:rsidRDefault="00C85FDA">
            <w:pPr>
              <w:pStyle w:val="NormalWeb"/>
              <w:rPr>
                <w:color w:val="000000"/>
                <w:sz w:val="22"/>
                <w:szCs w:val="22"/>
              </w:rPr>
            </w:pPr>
            <w:r w:rsidRPr="00C85FDA">
              <w:rPr>
                <w:color w:val="000000"/>
                <w:sz w:val="22"/>
                <w:szCs w:val="22"/>
              </w:rPr>
              <w:t>Nas ações de apoio ao fortalecimento da governança local e territorial será adotada a uma política centrada no desenvolvimento das estruturas, das capacidades territoriais e locais, tendo em vista o fortalecimento dos processos do ciclo da gestão do território. Serão investidos recursos, de forma complementar, em ações de formação e capacitação dos diversos atores envolvidos na implementação do Projeto; assistência técnica aos beneficiários; realização de estudos, diagnósticos e planos de negócios; divulgação e marketing; mobilização e sensibilização dos atores; avaliação e acompanhamento pedagógico, e outros.</w:t>
            </w:r>
          </w:p>
          <w:p w14:paraId="026DE8C5" w14:textId="77777777" w:rsidR="00C85FDA" w:rsidRPr="00C85FDA" w:rsidRDefault="00C85FDA">
            <w:pPr>
              <w:pStyle w:val="NormalWeb"/>
              <w:rPr>
                <w:color w:val="000000"/>
                <w:sz w:val="22"/>
                <w:szCs w:val="22"/>
              </w:rPr>
            </w:pPr>
            <w:r w:rsidRPr="00C85FDA">
              <w:rPr>
                <w:color w:val="000000"/>
                <w:sz w:val="22"/>
                <w:szCs w:val="22"/>
              </w:rPr>
              <w:t>A SEPLAN será responsável pelo desenvolvimento e execução direta de várias ações previstas no mesmo, respondendo pelo cumprimento das metas pactuadas e de toda a sistemática de implementação, licitações, monitoramento, supervisão e avaliação dos indicadores de desempenho da gestão do Projeto, fornecimento de demonstrativos e informações perante o organismo financiador, e ainda apoiando as demais secretarias co-executoras do Projeto na implementação das suas atividades, em consonância com as regras acordadas no Empréstimo, Diretrizes de Desembolso e Contratações, e as Políticas de Salvaguardas Ambientais e Sociais do Banco Mundial.</w:t>
            </w:r>
          </w:p>
          <w:p w14:paraId="4D878D1B" w14:textId="77777777" w:rsidR="00C85FDA" w:rsidRPr="00C85FDA" w:rsidRDefault="00C85FDA">
            <w:pPr>
              <w:pStyle w:val="NormalWeb"/>
              <w:rPr>
                <w:color w:val="000000"/>
                <w:sz w:val="22"/>
                <w:szCs w:val="22"/>
              </w:rPr>
            </w:pPr>
            <w:r w:rsidRPr="00C85FDA">
              <w:rPr>
                <w:color w:val="000000"/>
                <w:sz w:val="22"/>
                <w:szCs w:val="22"/>
              </w:rPr>
              <w:t>Para a implementação das intervenções propostas no Projeto Integrado de Desenvolvimento Sustentável, foi constituída, no âmbito da SEPLAN, uma Unidade de Gerenciamento do Projeto – UGP, que será responsável pelas atividades cotidianas da condução do Projeto. As principais responsabilidades da UGP, em linhas gerais, serão: garantir a implantação do Projeto Governo Cidadão, com total transparência, de acordo com as disposições contidas no Contrato de Empréstimo nº 8276-BR, no Manual Operativos e seus anexos, provendo a assistência técnica necessária às Unidades Executoras Setoriais, Comitê Gestor do Projeto, Municípios, Colegiados Territoriais, Conselhos Municipais, parceiros, e aos beneficiários, para o efetivo cumprimento das metas pactuadas entre o Governo do Estado e o Banco Mundial. No âmbito dos órgãos co-executores do Projeto foram constituídas Unidades Executoras Setoriais – UES, contando com uma estrutura básica de servidores públicos, visando assegurar a execução das respectivas ações do Projeto sob sua responsabilidade.</w:t>
            </w:r>
          </w:p>
          <w:p w14:paraId="643D1FD9" w14:textId="77777777" w:rsidR="00C85FDA" w:rsidRPr="00C85FDA" w:rsidRDefault="00C85FDA">
            <w:pPr>
              <w:pStyle w:val="NormalWeb"/>
              <w:rPr>
                <w:color w:val="000000"/>
                <w:sz w:val="22"/>
                <w:szCs w:val="22"/>
              </w:rPr>
            </w:pPr>
            <w:r w:rsidRPr="00C85FDA">
              <w:rPr>
                <w:color w:val="000000"/>
                <w:sz w:val="22"/>
                <w:szCs w:val="22"/>
              </w:rPr>
              <w:t xml:space="preserve">O Projeto Governo Cidadão, que contempla um conjunto de ações multissetoriais integradas voltadas ao desenvolvimento socioeconômico regional sustentável do Rio Grande do Norte, é um dos eixos prioritários do Plano Plurianual (PPA), em vigência do Rio Grande do Norte. As intervenções estão baseadas em demandas territoriais existentes, nas atividades desenvolvidas e nos obstáculos que se apresentam localmente para seu desenvolvimento, estando intimamente relacionados com uma visão ampla dos problemas e dos potenciais de desenvolvimento em que estão inseridos. A estratégia é centrada em esforços no desenvolvimento dos territórios com dificuldades para geração de emprego e renda, objetivando dinamizar a economia local e beneficiar os municípios com maiores problemas relacionados ao baixo rendimento econômico, a vulnerabilidade social e a degradação ambiental. A elaboração do PPA participativo, insere-se no Componente 3, denominado Melhoria da Gestão do Setor Público, que contempla a elaboração de um expressivo conjunto de estudos, planos, sistemas e aquisições voltados para a melhoria do desempenho do Governo do Estado e para a obtenção de significativos resultados de sua atuação em beneficio da população potiguar. Considerando esse contexto, bem como a necessidade de elaborar um PPA de forma sistêmica, </w:t>
            </w:r>
            <w:r w:rsidRPr="00C85FDA">
              <w:rPr>
                <w:color w:val="000000"/>
                <w:sz w:val="22"/>
                <w:szCs w:val="22"/>
              </w:rPr>
              <w:lastRenderedPageBreak/>
              <w:t>estratégica e participativa, priorizando os projetos que promovam o desenvolvimento equilibrado e sustentável do estado.</w:t>
            </w:r>
          </w:p>
          <w:p w14:paraId="17FBACEA" w14:textId="77777777" w:rsidR="00C85FDA" w:rsidRPr="00C85FDA" w:rsidRDefault="00C85FDA">
            <w:pPr>
              <w:pStyle w:val="NormalWeb"/>
              <w:rPr>
                <w:color w:val="000000"/>
                <w:sz w:val="22"/>
                <w:szCs w:val="22"/>
              </w:rPr>
            </w:pPr>
            <w:r w:rsidRPr="00C85FDA">
              <w:rPr>
                <w:color w:val="000000"/>
                <w:sz w:val="22"/>
                <w:szCs w:val="22"/>
              </w:rPr>
              <w:t>Sendo assim, serão realizados </w:t>
            </w:r>
            <w:r w:rsidRPr="00C85FDA">
              <w:rPr>
                <w:rStyle w:val="nfase"/>
                <w:color w:val="000000"/>
                <w:sz w:val="22"/>
                <w:szCs w:val="22"/>
              </w:rPr>
              <w:t>Encontros Regionais para Elaboração do Plano Plurianual (PPA) 2024 - 2027</w:t>
            </w:r>
            <w:r w:rsidRPr="00C85FDA">
              <w:rPr>
                <w:color w:val="000000"/>
                <w:sz w:val="22"/>
                <w:szCs w:val="22"/>
              </w:rPr>
              <w:t>, que serão realizadas nos Territórios:  Sertão Central, Cabugi e Litoral Norte (Lajes), Alto Oeste (Pau dos Ferros), Sertão do Apodi (Apodi) e Açu-Mossoró (Mossoró), objetivando discutir e definir as estratégias prioritárias para o próximo quadriênio com atores sociais e lideranças representativas de regiões e/ou setores e/ou segmentos relevantes do estado com a realização de consultas e reflexões relacionadas à demandas econômicas e sociais e sugestão de iniciativas estratégicas para o desenvolvimento do Rio Grande do Norte. </w:t>
            </w:r>
          </w:p>
          <w:p w14:paraId="2D2541C2" w14:textId="77777777" w:rsidR="00C85FDA" w:rsidRPr="00C85FDA" w:rsidRDefault="00C85FDA">
            <w:pPr>
              <w:pStyle w:val="NormalWeb"/>
              <w:rPr>
                <w:color w:val="000000"/>
                <w:sz w:val="22"/>
                <w:szCs w:val="22"/>
              </w:rPr>
            </w:pPr>
            <w:r w:rsidRPr="00C85FDA">
              <w:rPr>
                <w:color w:val="000000"/>
                <w:sz w:val="22"/>
                <w:szCs w:val="22"/>
              </w:rPr>
              <w:t>Destarte, haverá deslocamento de diversos participantes/atores até o local do evento definido para cada região e, como a grande maioria se deslocará muito cedo,  será ofertado café da manhã para que os participantes/atores iniciem os trabalhos evitando atrasos e dispersão, que venha prejudicar os resultados e objetivos pretendidos nos encontros.</w:t>
            </w:r>
          </w:p>
        </w:tc>
      </w:tr>
    </w:tbl>
    <w:p w14:paraId="23E0C260" w14:textId="77777777" w:rsidR="00C85FDA" w:rsidRPr="00C85FDA" w:rsidRDefault="00C85FDA" w:rsidP="00C85FDA">
      <w:pPr>
        <w:pStyle w:val="NormalWeb"/>
        <w:rPr>
          <w:color w:val="000000"/>
          <w:sz w:val="22"/>
          <w:szCs w:val="22"/>
        </w:rPr>
      </w:pPr>
      <w:r w:rsidRPr="00C85FDA">
        <w:rPr>
          <w:color w:val="000000"/>
          <w:sz w:val="22"/>
          <w:szCs w:val="22"/>
        </w:rPr>
        <w:lastRenderedPageBreak/>
        <w:t> </w:t>
      </w:r>
    </w:p>
    <w:p w14:paraId="008DB179" w14:textId="77777777" w:rsidR="00C85FDA" w:rsidRPr="00C85FDA" w:rsidRDefault="00C85FDA" w:rsidP="00C85FDA">
      <w:pPr>
        <w:numPr>
          <w:ilvl w:val="0"/>
          <w:numId w:val="23"/>
        </w:numPr>
        <w:spacing w:before="100" w:beforeAutospacing="1" w:after="100" w:afterAutospacing="1" w:line="240" w:lineRule="auto"/>
        <w:rPr>
          <w:rFonts w:ascii="Times New Roman" w:hAnsi="Times New Roman" w:cs="Times New Roman"/>
          <w:color w:val="000000"/>
        </w:rPr>
      </w:pPr>
      <w:r w:rsidRPr="00C85FDA">
        <w:rPr>
          <w:rStyle w:val="Forte"/>
          <w:rFonts w:ascii="Times New Roman" w:hAnsi="Times New Roman" w:cs="Times New Roman"/>
          <w:color w:val="000000"/>
        </w:rPr>
        <w:t>Quantitativo/ Especificações Técnicas/ Valores referenciais de Mercado</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89"/>
        <w:gridCol w:w="3306"/>
        <w:gridCol w:w="1147"/>
        <w:gridCol w:w="1003"/>
        <w:gridCol w:w="879"/>
        <w:gridCol w:w="736"/>
        <w:gridCol w:w="1204"/>
      </w:tblGrid>
      <w:tr w:rsidR="00C85FDA" w:rsidRPr="00C85FDA" w14:paraId="23AB3C6E" w14:textId="77777777" w:rsidTr="00C85FDA">
        <w:trPr>
          <w:tblCellSpacing w:w="0" w:type="dxa"/>
        </w:trPr>
        <w:tc>
          <w:tcPr>
            <w:tcW w:w="2234" w:type="dxa"/>
            <w:tcBorders>
              <w:top w:val="outset" w:sz="6" w:space="0" w:color="auto"/>
              <w:left w:val="outset" w:sz="6" w:space="0" w:color="auto"/>
              <w:bottom w:val="outset" w:sz="6" w:space="0" w:color="auto"/>
              <w:right w:val="outset" w:sz="6" w:space="0" w:color="auto"/>
            </w:tcBorders>
            <w:vAlign w:val="center"/>
            <w:hideMark/>
          </w:tcPr>
          <w:p w14:paraId="56DE2534" w14:textId="77777777" w:rsidR="00C85FDA" w:rsidRPr="00C85FDA" w:rsidRDefault="00C85FDA">
            <w:pPr>
              <w:pStyle w:val="NormalWeb"/>
              <w:rPr>
                <w:color w:val="000000"/>
                <w:sz w:val="22"/>
                <w:szCs w:val="22"/>
              </w:rPr>
            </w:pPr>
            <w:r w:rsidRPr="00C85FDA">
              <w:rPr>
                <w:rStyle w:val="Forte"/>
                <w:color w:val="000000"/>
                <w:sz w:val="22"/>
                <w:szCs w:val="22"/>
              </w:rPr>
              <w:t>DISCRIMINAÇÃO</w:t>
            </w:r>
          </w:p>
        </w:tc>
        <w:tc>
          <w:tcPr>
            <w:tcW w:w="4675" w:type="dxa"/>
            <w:tcBorders>
              <w:top w:val="outset" w:sz="6" w:space="0" w:color="auto"/>
              <w:left w:val="outset" w:sz="6" w:space="0" w:color="auto"/>
              <w:bottom w:val="outset" w:sz="6" w:space="0" w:color="auto"/>
              <w:right w:val="outset" w:sz="6" w:space="0" w:color="auto"/>
            </w:tcBorders>
            <w:vAlign w:val="center"/>
            <w:hideMark/>
          </w:tcPr>
          <w:p w14:paraId="23462937" w14:textId="77777777" w:rsidR="00C85FDA" w:rsidRPr="00C85FDA" w:rsidRDefault="00C85FDA">
            <w:pPr>
              <w:pStyle w:val="NormalWeb"/>
              <w:rPr>
                <w:color w:val="000000"/>
                <w:sz w:val="22"/>
                <w:szCs w:val="22"/>
              </w:rPr>
            </w:pPr>
            <w:r w:rsidRPr="00C85FDA">
              <w:rPr>
                <w:rStyle w:val="Forte"/>
                <w:color w:val="000000"/>
                <w:sz w:val="22"/>
                <w:szCs w:val="22"/>
              </w:rPr>
              <w:t>ESPECIFICAÇÃO</w:t>
            </w:r>
          </w:p>
        </w:tc>
        <w:tc>
          <w:tcPr>
            <w:tcW w:w="1774" w:type="dxa"/>
            <w:tcBorders>
              <w:top w:val="outset" w:sz="6" w:space="0" w:color="auto"/>
              <w:left w:val="outset" w:sz="6" w:space="0" w:color="auto"/>
              <w:bottom w:val="outset" w:sz="6" w:space="0" w:color="auto"/>
              <w:right w:val="outset" w:sz="6" w:space="0" w:color="auto"/>
            </w:tcBorders>
            <w:vAlign w:val="center"/>
            <w:hideMark/>
          </w:tcPr>
          <w:p w14:paraId="55A7E272" w14:textId="77777777" w:rsidR="00C85FDA" w:rsidRPr="00C85FDA" w:rsidRDefault="00C85FDA">
            <w:pPr>
              <w:pStyle w:val="NormalWeb"/>
              <w:rPr>
                <w:color w:val="000000"/>
                <w:sz w:val="22"/>
                <w:szCs w:val="22"/>
              </w:rPr>
            </w:pPr>
            <w:r w:rsidRPr="00C85FDA">
              <w:rPr>
                <w:rStyle w:val="Forte"/>
                <w:color w:val="000000"/>
                <w:sz w:val="22"/>
                <w:szCs w:val="22"/>
              </w:rPr>
              <w:t>TERRITÓRIO</w:t>
            </w:r>
          </w:p>
        </w:tc>
        <w:tc>
          <w:tcPr>
            <w:tcW w:w="1579" w:type="dxa"/>
            <w:tcBorders>
              <w:top w:val="outset" w:sz="6" w:space="0" w:color="auto"/>
              <w:left w:val="outset" w:sz="6" w:space="0" w:color="auto"/>
              <w:bottom w:val="outset" w:sz="6" w:space="0" w:color="auto"/>
              <w:right w:val="outset" w:sz="6" w:space="0" w:color="auto"/>
            </w:tcBorders>
            <w:vAlign w:val="center"/>
            <w:hideMark/>
          </w:tcPr>
          <w:p w14:paraId="24A7037C" w14:textId="77777777" w:rsidR="00C85FDA" w:rsidRPr="00C85FDA" w:rsidRDefault="00C85FDA">
            <w:pPr>
              <w:pStyle w:val="NormalWeb"/>
              <w:rPr>
                <w:color w:val="000000"/>
                <w:sz w:val="22"/>
                <w:szCs w:val="22"/>
              </w:rPr>
            </w:pPr>
            <w:r w:rsidRPr="00C85FDA">
              <w:rPr>
                <w:rStyle w:val="Forte"/>
                <w:color w:val="000000"/>
                <w:sz w:val="22"/>
                <w:szCs w:val="22"/>
              </w:rPr>
              <w:t>MUNICIPIO</w:t>
            </w:r>
          </w:p>
        </w:tc>
        <w:tc>
          <w:tcPr>
            <w:tcW w:w="1414" w:type="dxa"/>
            <w:tcBorders>
              <w:top w:val="outset" w:sz="6" w:space="0" w:color="auto"/>
              <w:left w:val="outset" w:sz="6" w:space="0" w:color="auto"/>
              <w:bottom w:val="outset" w:sz="6" w:space="0" w:color="auto"/>
              <w:right w:val="outset" w:sz="6" w:space="0" w:color="auto"/>
            </w:tcBorders>
            <w:vAlign w:val="center"/>
            <w:hideMark/>
          </w:tcPr>
          <w:p w14:paraId="363D7E3E" w14:textId="77777777" w:rsidR="00C85FDA" w:rsidRPr="00C85FDA" w:rsidRDefault="00C85FDA">
            <w:pPr>
              <w:pStyle w:val="NormalWeb"/>
              <w:rPr>
                <w:color w:val="000000"/>
                <w:sz w:val="22"/>
                <w:szCs w:val="22"/>
              </w:rPr>
            </w:pPr>
            <w:r w:rsidRPr="00C85FDA">
              <w:rPr>
                <w:rStyle w:val="Forte"/>
                <w:color w:val="000000"/>
                <w:sz w:val="22"/>
                <w:szCs w:val="22"/>
              </w:rPr>
              <w:t>DATA/DIA</w:t>
            </w:r>
          </w:p>
        </w:tc>
        <w:tc>
          <w:tcPr>
            <w:tcW w:w="1220" w:type="dxa"/>
            <w:tcBorders>
              <w:top w:val="outset" w:sz="6" w:space="0" w:color="auto"/>
              <w:left w:val="outset" w:sz="6" w:space="0" w:color="auto"/>
              <w:bottom w:val="outset" w:sz="6" w:space="0" w:color="auto"/>
              <w:right w:val="outset" w:sz="6" w:space="0" w:color="auto"/>
            </w:tcBorders>
            <w:vAlign w:val="center"/>
            <w:hideMark/>
          </w:tcPr>
          <w:p w14:paraId="7020F453" w14:textId="77777777" w:rsidR="00C85FDA" w:rsidRPr="00C85FDA" w:rsidRDefault="00C85FDA">
            <w:pPr>
              <w:pStyle w:val="NormalWeb"/>
              <w:rPr>
                <w:color w:val="000000"/>
                <w:sz w:val="22"/>
                <w:szCs w:val="22"/>
              </w:rPr>
            </w:pPr>
            <w:r w:rsidRPr="00C85FDA">
              <w:rPr>
                <w:rStyle w:val="Forte"/>
                <w:color w:val="000000"/>
                <w:sz w:val="22"/>
                <w:szCs w:val="22"/>
              </w:rPr>
              <w:t>LOCAL</w:t>
            </w:r>
          </w:p>
        </w:tc>
        <w:tc>
          <w:tcPr>
            <w:tcW w:w="1849" w:type="dxa"/>
            <w:tcBorders>
              <w:top w:val="outset" w:sz="6" w:space="0" w:color="auto"/>
              <w:left w:val="outset" w:sz="6" w:space="0" w:color="auto"/>
              <w:bottom w:val="outset" w:sz="6" w:space="0" w:color="auto"/>
              <w:right w:val="outset" w:sz="6" w:space="0" w:color="auto"/>
            </w:tcBorders>
            <w:vAlign w:val="center"/>
            <w:hideMark/>
          </w:tcPr>
          <w:p w14:paraId="3B4A1242" w14:textId="77777777" w:rsidR="00C85FDA" w:rsidRPr="00C85FDA" w:rsidRDefault="00C85FDA">
            <w:pPr>
              <w:pStyle w:val="NormalWeb"/>
              <w:rPr>
                <w:color w:val="000000"/>
                <w:sz w:val="22"/>
                <w:szCs w:val="22"/>
              </w:rPr>
            </w:pPr>
            <w:r w:rsidRPr="00C85FDA">
              <w:rPr>
                <w:rStyle w:val="Forte"/>
                <w:color w:val="000000"/>
                <w:sz w:val="22"/>
                <w:szCs w:val="22"/>
              </w:rPr>
              <w:t>QUANTIDADE ESTIMADA</w:t>
            </w:r>
          </w:p>
        </w:tc>
      </w:tr>
      <w:tr w:rsidR="00C85FDA" w:rsidRPr="00C85FDA" w14:paraId="50D4394A" w14:textId="77777777" w:rsidTr="00C85FDA">
        <w:trPr>
          <w:tblCellSpacing w:w="0" w:type="dxa"/>
        </w:trPr>
        <w:tc>
          <w:tcPr>
            <w:tcW w:w="2234" w:type="dxa"/>
            <w:vMerge w:val="restart"/>
            <w:tcBorders>
              <w:top w:val="outset" w:sz="6" w:space="0" w:color="auto"/>
              <w:left w:val="outset" w:sz="6" w:space="0" w:color="auto"/>
              <w:bottom w:val="outset" w:sz="6" w:space="0" w:color="auto"/>
              <w:right w:val="outset" w:sz="6" w:space="0" w:color="auto"/>
            </w:tcBorders>
            <w:vAlign w:val="center"/>
            <w:hideMark/>
          </w:tcPr>
          <w:p w14:paraId="7B3A0240" w14:textId="77777777" w:rsidR="00C85FDA" w:rsidRPr="00C85FDA" w:rsidRDefault="00C85FDA">
            <w:pPr>
              <w:pStyle w:val="NormalWeb"/>
              <w:rPr>
                <w:color w:val="000000"/>
                <w:sz w:val="22"/>
                <w:szCs w:val="22"/>
              </w:rPr>
            </w:pPr>
            <w:r w:rsidRPr="00C85FDA">
              <w:rPr>
                <w:rStyle w:val="Forte"/>
                <w:color w:val="000000"/>
                <w:sz w:val="22"/>
                <w:szCs w:val="22"/>
              </w:rPr>
              <w:t>Café da manhã</w:t>
            </w:r>
          </w:p>
          <w:p w14:paraId="7B755D96" w14:textId="77777777" w:rsidR="00C85FDA" w:rsidRPr="00C85FDA" w:rsidRDefault="00C85FDA">
            <w:pPr>
              <w:pStyle w:val="NormalWeb"/>
              <w:rPr>
                <w:color w:val="000000"/>
                <w:sz w:val="22"/>
                <w:szCs w:val="22"/>
              </w:rPr>
            </w:pPr>
            <w:r w:rsidRPr="00C85FDA">
              <w:rPr>
                <w:color w:val="000000"/>
                <w:sz w:val="22"/>
                <w:szCs w:val="22"/>
              </w:rPr>
              <w:t> </w:t>
            </w:r>
          </w:p>
          <w:p w14:paraId="60944BEF" w14:textId="77777777" w:rsidR="00C85FDA" w:rsidRPr="00C85FDA" w:rsidRDefault="00C85FDA">
            <w:pPr>
              <w:pStyle w:val="NormalWeb"/>
              <w:rPr>
                <w:color w:val="000000"/>
                <w:sz w:val="22"/>
                <w:szCs w:val="22"/>
              </w:rPr>
            </w:pPr>
            <w:r w:rsidRPr="00C85FDA">
              <w:rPr>
                <w:color w:val="000000"/>
                <w:sz w:val="22"/>
                <w:szCs w:val="22"/>
              </w:rPr>
              <w:t> </w:t>
            </w:r>
          </w:p>
        </w:tc>
        <w:tc>
          <w:tcPr>
            <w:tcW w:w="4675" w:type="dxa"/>
            <w:vMerge w:val="restart"/>
            <w:tcBorders>
              <w:top w:val="outset" w:sz="6" w:space="0" w:color="auto"/>
              <w:left w:val="outset" w:sz="6" w:space="0" w:color="auto"/>
              <w:bottom w:val="outset" w:sz="6" w:space="0" w:color="auto"/>
              <w:right w:val="outset" w:sz="6" w:space="0" w:color="auto"/>
            </w:tcBorders>
            <w:vAlign w:val="center"/>
            <w:hideMark/>
          </w:tcPr>
          <w:p w14:paraId="34320730" w14:textId="77777777" w:rsidR="00C85FDA" w:rsidRPr="00C85FDA" w:rsidRDefault="00C85FDA">
            <w:pPr>
              <w:pStyle w:val="NormalWeb"/>
              <w:rPr>
                <w:color w:val="000000"/>
                <w:sz w:val="22"/>
                <w:szCs w:val="22"/>
              </w:rPr>
            </w:pPr>
            <w:r w:rsidRPr="00C85FDA">
              <w:rPr>
                <w:color w:val="000000"/>
                <w:sz w:val="22"/>
                <w:szCs w:val="22"/>
              </w:rPr>
              <w:t>-  </w:t>
            </w:r>
            <w:r w:rsidRPr="00C85FDA">
              <w:rPr>
                <w:rStyle w:val="Forte"/>
                <w:color w:val="000000"/>
                <w:sz w:val="22"/>
                <w:szCs w:val="22"/>
              </w:rPr>
              <w:t>Comida regional</w:t>
            </w:r>
            <w:r w:rsidRPr="00C85FDA">
              <w:rPr>
                <w:color w:val="000000"/>
                <w:sz w:val="22"/>
                <w:szCs w:val="22"/>
              </w:rPr>
              <w:t>- 2 tipos: cuscuz paulista ou simples; ovos mexidos; salsicha ao molho tomate; carne moída;</w:t>
            </w:r>
          </w:p>
          <w:p w14:paraId="7E4A7D79" w14:textId="77777777" w:rsidR="00C85FDA" w:rsidRPr="00C85FDA" w:rsidRDefault="00C85FDA">
            <w:pPr>
              <w:pStyle w:val="NormalWeb"/>
              <w:rPr>
                <w:color w:val="000000"/>
                <w:sz w:val="22"/>
                <w:szCs w:val="22"/>
              </w:rPr>
            </w:pPr>
            <w:r w:rsidRPr="00C85FDA">
              <w:rPr>
                <w:color w:val="000000"/>
                <w:sz w:val="22"/>
                <w:szCs w:val="22"/>
              </w:rPr>
              <w:t>- </w:t>
            </w:r>
            <w:r w:rsidRPr="00C85FDA">
              <w:rPr>
                <w:rStyle w:val="Forte"/>
                <w:color w:val="000000"/>
                <w:sz w:val="22"/>
                <w:szCs w:val="22"/>
              </w:rPr>
              <w:t>Pães ou mini-pães</w:t>
            </w:r>
            <w:r w:rsidRPr="00C85FDA">
              <w:rPr>
                <w:color w:val="000000"/>
                <w:sz w:val="22"/>
                <w:szCs w:val="22"/>
              </w:rPr>
              <w:t>-3 tipos: pão de queijo, francês, integral, doce,  pão de forma e mini  sanduiches (queijo,</w:t>
            </w:r>
          </w:p>
          <w:p w14:paraId="0ABC7E46" w14:textId="77777777" w:rsidR="00C85FDA" w:rsidRPr="00C85FDA" w:rsidRDefault="00C85FDA">
            <w:pPr>
              <w:pStyle w:val="NormalWeb"/>
              <w:rPr>
                <w:color w:val="000000"/>
                <w:sz w:val="22"/>
                <w:szCs w:val="22"/>
              </w:rPr>
            </w:pPr>
            <w:r w:rsidRPr="00C85FDA">
              <w:rPr>
                <w:color w:val="000000"/>
                <w:sz w:val="22"/>
                <w:szCs w:val="22"/>
              </w:rPr>
              <w:t> presunto, patê);</w:t>
            </w:r>
          </w:p>
          <w:p w14:paraId="7C450BE2" w14:textId="77777777" w:rsidR="00C85FDA" w:rsidRPr="00C85FDA" w:rsidRDefault="00C85FDA">
            <w:pPr>
              <w:pStyle w:val="NormalWeb"/>
              <w:rPr>
                <w:color w:val="000000"/>
                <w:sz w:val="22"/>
                <w:szCs w:val="22"/>
              </w:rPr>
            </w:pPr>
            <w:r w:rsidRPr="00C85FDA">
              <w:rPr>
                <w:color w:val="000000"/>
                <w:sz w:val="22"/>
                <w:szCs w:val="22"/>
              </w:rPr>
              <w:t>- </w:t>
            </w:r>
            <w:r w:rsidRPr="00C85FDA">
              <w:rPr>
                <w:rStyle w:val="Forte"/>
                <w:color w:val="000000"/>
                <w:sz w:val="22"/>
                <w:szCs w:val="22"/>
              </w:rPr>
              <w:t>Frios</w:t>
            </w:r>
            <w:r w:rsidRPr="00C85FDA">
              <w:rPr>
                <w:color w:val="000000"/>
                <w:sz w:val="22"/>
                <w:szCs w:val="22"/>
              </w:rPr>
              <w:t> 2 tipos: presunto, presunto de peru, queijo mussarela ou prato, requeijão;</w:t>
            </w:r>
          </w:p>
          <w:p w14:paraId="7FE5CFBD" w14:textId="77777777" w:rsidR="00C85FDA" w:rsidRPr="00C85FDA" w:rsidRDefault="00C85FDA">
            <w:pPr>
              <w:pStyle w:val="NormalWeb"/>
              <w:rPr>
                <w:color w:val="000000"/>
                <w:sz w:val="22"/>
                <w:szCs w:val="22"/>
              </w:rPr>
            </w:pPr>
            <w:r w:rsidRPr="00C85FDA">
              <w:rPr>
                <w:color w:val="000000"/>
                <w:sz w:val="22"/>
                <w:szCs w:val="22"/>
              </w:rPr>
              <w:t> -</w:t>
            </w:r>
            <w:r w:rsidRPr="00C85FDA">
              <w:rPr>
                <w:rStyle w:val="Forte"/>
                <w:color w:val="000000"/>
                <w:sz w:val="22"/>
                <w:szCs w:val="22"/>
              </w:rPr>
              <w:t> Bolos</w:t>
            </w:r>
            <w:r w:rsidRPr="00C85FDA">
              <w:rPr>
                <w:color w:val="000000"/>
                <w:sz w:val="22"/>
                <w:szCs w:val="22"/>
              </w:rPr>
              <w:t>- 3 tipos: chocolate, cenoura c/chocolate, ovos, milho, macaxeira, laranja,  mesclado, moça;  </w:t>
            </w:r>
          </w:p>
          <w:p w14:paraId="2E5F8291" w14:textId="77777777" w:rsidR="00C85FDA" w:rsidRPr="00C85FDA" w:rsidRDefault="00C85FDA">
            <w:pPr>
              <w:pStyle w:val="NormalWeb"/>
              <w:rPr>
                <w:color w:val="000000"/>
                <w:sz w:val="22"/>
                <w:szCs w:val="22"/>
              </w:rPr>
            </w:pPr>
            <w:r w:rsidRPr="00C85FDA">
              <w:rPr>
                <w:color w:val="000000"/>
                <w:sz w:val="22"/>
                <w:szCs w:val="22"/>
              </w:rPr>
              <w:t>- </w:t>
            </w:r>
            <w:r w:rsidRPr="00C85FDA">
              <w:rPr>
                <w:rStyle w:val="Forte"/>
                <w:color w:val="000000"/>
                <w:sz w:val="22"/>
                <w:szCs w:val="22"/>
              </w:rPr>
              <w:t>Frutas fatiadas- </w:t>
            </w:r>
            <w:r w:rsidRPr="00C85FDA">
              <w:rPr>
                <w:color w:val="000000"/>
                <w:sz w:val="22"/>
                <w:szCs w:val="22"/>
              </w:rPr>
              <w:t>3 tipos: uva ,mamão, manga, abacaxi, melão, melancia ou </w:t>
            </w:r>
            <w:r w:rsidRPr="00C85FDA">
              <w:rPr>
                <w:rStyle w:val="Forte"/>
                <w:color w:val="000000"/>
                <w:sz w:val="22"/>
                <w:szCs w:val="22"/>
              </w:rPr>
              <w:t>salada de frutas</w:t>
            </w:r>
            <w:r w:rsidRPr="00C85FDA">
              <w:rPr>
                <w:color w:val="000000"/>
                <w:sz w:val="22"/>
                <w:szCs w:val="22"/>
              </w:rPr>
              <w:t>; cereais;</w:t>
            </w:r>
          </w:p>
          <w:p w14:paraId="2120C6B9" w14:textId="77777777" w:rsidR="00C85FDA" w:rsidRPr="00C85FDA" w:rsidRDefault="00C85FDA">
            <w:pPr>
              <w:pStyle w:val="NormalWeb"/>
              <w:rPr>
                <w:color w:val="000000"/>
                <w:sz w:val="22"/>
                <w:szCs w:val="22"/>
              </w:rPr>
            </w:pPr>
            <w:r w:rsidRPr="00C85FDA">
              <w:rPr>
                <w:color w:val="000000"/>
                <w:sz w:val="22"/>
                <w:szCs w:val="22"/>
              </w:rPr>
              <w:t> - </w:t>
            </w:r>
            <w:r w:rsidRPr="00C85FDA">
              <w:rPr>
                <w:rStyle w:val="Forte"/>
                <w:color w:val="000000"/>
                <w:sz w:val="22"/>
                <w:szCs w:val="22"/>
              </w:rPr>
              <w:t>Suco de frutas- </w:t>
            </w:r>
            <w:r w:rsidRPr="00C85FDA">
              <w:rPr>
                <w:color w:val="000000"/>
                <w:sz w:val="22"/>
                <w:szCs w:val="22"/>
              </w:rPr>
              <w:t>2 sabores:  caju, cajá, graviola, manga, goiaba, abacaxi, maracujá, mangaba, acerola;</w:t>
            </w:r>
          </w:p>
          <w:p w14:paraId="01747D14" w14:textId="77777777" w:rsidR="00C85FDA" w:rsidRPr="00C85FDA" w:rsidRDefault="00C85FDA">
            <w:pPr>
              <w:pStyle w:val="NormalWeb"/>
              <w:rPr>
                <w:color w:val="000000"/>
                <w:sz w:val="22"/>
                <w:szCs w:val="22"/>
              </w:rPr>
            </w:pPr>
            <w:r w:rsidRPr="00C85FDA">
              <w:rPr>
                <w:color w:val="000000"/>
                <w:sz w:val="22"/>
                <w:szCs w:val="22"/>
              </w:rPr>
              <w:lastRenderedPageBreak/>
              <w:t>- </w:t>
            </w:r>
            <w:r w:rsidRPr="00C85FDA">
              <w:rPr>
                <w:rStyle w:val="Forte"/>
                <w:color w:val="000000"/>
                <w:sz w:val="22"/>
                <w:szCs w:val="22"/>
              </w:rPr>
              <w:t>Café</w:t>
            </w:r>
            <w:r w:rsidRPr="00C85FDA">
              <w:rPr>
                <w:color w:val="000000"/>
                <w:sz w:val="22"/>
                <w:szCs w:val="22"/>
              </w:rPr>
              <w:t>, </w:t>
            </w:r>
            <w:r w:rsidRPr="00C85FDA">
              <w:rPr>
                <w:rStyle w:val="Forte"/>
                <w:color w:val="000000"/>
                <w:sz w:val="22"/>
                <w:szCs w:val="22"/>
              </w:rPr>
              <w:t>leite</w:t>
            </w:r>
            <w:r w:rsidRPr="00C85FDA">
              <w:rPr>
                <w:color w:val="000000"/>
                <w:sz w:val="22"/>
                <w:szCs w:val="22"/>
              </w:rPr>
              <w:t>, </w:t>
            </w:r>
            <w:r w:rsidRPr="00C85FDA">
              <w:rPr>
                <w:rStyle w:val="Forte"/>
                <w:color w:val="000000"/>
                <w:sz w:val="22"/>
                <w:szCs w:val="22"/>
              </w:rPr>
              <w:t>chá</w:t>
            </w:r>
            <w:r w:rsidRPr="00C85FDA">
              <w:rPr>
                <w:color w:val="000000"/>
                <w:sz w:val="22"/>
                <w:szCs w:val="22"/>
              </w:rPr>
              <w:t>, </w:t>
            </w:r>
            <w:r w:rsidRPr="00C85FDA">
              <w:rPr>
                <w:rStyle w:val="Forte"/>
                <w:color w:val="000000"/>
                <w:sz w:val="22"/>
                <w:szCs w:val="22"/>
              </w:rPr>
              <w:t>achocolatado</w:t>
            </w:r>
            <w:r w:rsidRPr="00C85FDA">
              <w:rPr>
                <w:color w:val="000000"/>
                <w:sz w:val="22"/>
                <w:szCs w:val="22"/>
              </w:rPr>
              <w:t>, </w:t>
            </w:r>
            <w:r w:rsidRPr="00C85FDA">
              <w:rPr>
                <w:rStyle w:val="Forte"/>
                <w:color w:val="000000"/>
                <w:sz w:val="22"/>
                <w:szCs w:val="22"/>
              </w:rPr>
              <w:t>iorgute,</w:t>
            </w:r>
            <w:r w:rsidRPr="00C85FDA">
              <w:rPr>
                <w:color w:val="000000"/>
                <w:sz w:val="22"/>
                <w:szCs w:val="22"/>
              </w:rPr>
              <w:t> </w:t>
            </w:r>
            <w:r w:rsidRPr="00C85FDA">
              <w:rPr>
                <w:rStyle w:val="Forte"/>
                <w:color w:val="000000"/>
                <w:sz w:val="22"/>
                <w:szCs w:val="22"/>
              </w:rPr>
              <w:t>água mineral</w:t>
            </w:r>
            <w:r w:rsidRPr="00C85FDA">
              <w:rPr>
                <w:color w:val="000000"/>
                <w:sz w:val="22"/>
                <w:szCs w:val="22"/>
              </w:rPr>
              <w:t>  em garrafinhas de 500ml ou garrafões de 20L (junto com gelágua), de acordo com o solicitado</w:t>
            </w:r>
          </w:p>
          <w:p w14:paraId="6CEF21E2" w14:textId="77777777" w:rsidR="00C85FDA" w:rsidRPr="00C85FDA" w:rsidRDefault="00C85FDA">
            <w:pPr>
              <w:pStyle w:val="NormalWeb"/>
              <w:rPr>
                <w:color w:val="000000"/>
                <w:sz w:val="22"/>
                <w:szCs w:val="22"/>
              </w:rPr>
            </w:pPr>
            <w:r w:rsidRPr="00C85FDA">
              <w:rPr>
                <w:color w:val="000000"/>
                <w:sz w:val="22"/>
                <w:szCs w:val="22"/>
              </w:rPr>
              <w:t> </w:t>
            </w:r>
          </w:p>
        </w:tc>
        <w:tc>
          <w:tcPr>
            <w:tcW w:w="1774" w:type="dxa"/>
            <w:tcBorders>
              <w:top w:val="outset" w:sz="6" w:space="0" w:color="auto"/>
              <w:left w:val="outset" w:sz="6" w:space="0" w:color="auto"/>
              <w:bottom w:val="outset" w:sz="6" w:space="0" w:color="auto"/>
              <w:right w:val="outset" w:sz="6" w:space="0" w:color="auto"/>
            </w:tcBorders>
            <w:vAlign w:val="center"/>
            <w:hideMark/>
          </w:tcPr>
          <w:p w14:paraId="2CF3CF18" w14:textId="77777777" w:rsidR="00C85FDA" w:rsidRPr="00C85FDA" w:rsidRDefault="00C85FDA">
            <w:pPr>
              <w:pStyle w:val="NormalWeb"/>
              <w:rPr>
                <w:color w:val="000000"/>
                <w:sz w:val="22"/>
                <w:szCs w:val="22"/>
              </w:rPr>
            </w:pPr>
            <w:r w:rsidRPr="00C85FDA">
              <w:rPr>
                <w:color w:val="000000"/>
                <w:sz w:val="22"/>
                <w:szCs w:val="22"/>
              </w:rPr>
              <w:lastRenderedPageBreak/>
              <w:t>Sertão Central, Cabugi e Litoral Norte</w:t>
            </w:r>
          </w:p>
        </w:tc>
        <w:tc>
          <w:tcPr>
            <w:tcW w:w="1579" w:type="dxa"/>
            <w:tcBorders>
              <w:top w:val="outset" w:sz="6" w:space="0" w:color="auto"/>
              <w:left w:val="outset" w:sz="6" w:space="0" w:color="auto"/>
              <w:bottom w:val="outset" w:sz="6" w:space="0" w:color="auto"/>
              <w:right w:val="outset" w:sz="6" w:space="0" w:color="auto"/>
            </w:tcBorders>
            <w:vAlign w:val="center"/>
            <w:hideMark/>
          </w:tcPr>
          <w:p w14:paraId="205C91A1" w14:textId="77777777" w:rsidR="00C85FDA" w:rsidRPr="00C85FDA" w:rsidRDefault="00C85FDA">
            <w:pPr>
              <w:pStyle w:val="NormalWeb"/>
              <w:rPr>
                <w:color w:val="000000"/>
                <w:sz w:val="22"/>
                <w:szCs w:val="22"/>
              </w:rPr>
            </w:pPr>
            <w:r w:rsidRPr="00C85FDA">
              <w:rPr>
                <w:color w:val="000000"/>
                <w:sz w:val="22"/>
                <w:szCs w:val="22"/>
              </w:rPr>
              <w:t>Lajes</w:t>
            </w:r>
          </w:p>
        </w:tc>
        <w:tc>
          <w:tcPr>
            <w:tcW w:w="1414" w:type="dxa"/>
            <w:tcBorders>
              <w:top w:val="outset" w:sz="6" w:space="0" w:color="auto"/>
              <w:left w:val="outset" w:sz="6" w:space="0" w:color="auto"/>
              <w:bottom w:val="outset" w:sz="6" w:space="0" w:color="auto"/>
              <w:right w:val="outset" w:sz="6" w:space="0" w:color="auto"/>
            </w:tcBorders>
            <w:vAlign w:val="center"/>
            <w:hideMark/>
          </w:tcPr>
          <w:p w14:paraId="1A4B9306" w14:textId="77777777" w:rsidR="00C85FDA" w:rsidRPr="00C85FDA" w:rsidRDefault="00C85FDA">
            <w:pPr>
              <w:pStyle w:val="NormalWeb"/>
              <w:rPr>
                <w:color w:val="000000"/>
                <w:sz w:val="22"/>
                <w:szCs w:val="22"/>
              </w:rPr>
            </w:pPr>
            <w:r w:rsidRPr="00C85FDA">
              <w:rPr>
                <w:color w:val="000000"/>
                <w:sz w:val="22"/>
                <w:szCs w:val="22"/>
              </w:rPr>
              <w:t>22/06/2023</w:t>
            </w:r>
          </w:p>
        </w:tc>
        <w:tc>
          <w:tcPr>
            <w:tcW w:w="1220" w:type="dxa"/>
            <w:tcBorders>
              <w:top w:val="outset" w:sz="6" w:space="0" w:color="auto"/>
              <w:left w:val="outset" w:sz="6" w:space="0" w:color="auto"/>
              <w:bottom w:val="outset" w:sz="6" w:space="0" w:color="auto"/>
              <w:right w:val="outset" w:sz="6" w:space="0" w:color="auto"/>
            </w:tcBorders>
            <w:vAlign w:val="center"/>
            <w:hideMark/>
          </w:tcPr>
          <w:p w14:paraId="6054163C" w14:textId="77777777" w:rsidR="00C85FDA" w:rsidRPr="00C85FDA" w:rsidRDefault="00C85FDA">
            <w:pPr>
              <w:pStyle w:val="NormalWeb"/>
              <w:rPr>
                <w:color w:val="000000"/>
                <w:sz w:val="22"/>
                <w:szCs w:val="22"/>
              </w:rPr>
            </w:pPr>
            <w:r w:rsidRPr="00C85FDA">
              <w:rPr>
                <w:color w:val="000000"/>
                <w:sz w:val="22"/>
                <w:szCs w:val="22"/>
              </w:rPr>
              <w:t>IFRN</w:t>
            </w:r>
          </w:p>
        </w:tc>
        <w:tc>
          <w:tcPr>
            <w:tcW w:w="1849" w:type="dxa"/>
            <w:tcBorders>
              <w:top w:val="outset" w:sz="6" w:space="0" w:color="auto"/>
              <w:left w:val="outset" w:sz="6" w:space="0" w:color="auto"/>
              <w:bottom w:val="outset" w:sz="6" w:space="0" w:color="auto"/>
              <w:right w:val="outset" w:sz="6" w:space="0" w:color="auto"/>
            </w:tcBorders>
            <w:vAlign w:val="center"/>
            <w:hideMark/>
          </w:tcPr>
          <w:p w14:paraId="14E5D976" w14:textId="77777777" w:rsidR="00C85FDA" w:rsidRPr="00C85FDA" w:rsidRDefault="00C85FDA">
            <w:pPr>
              <w:pStyle w:val="NormalWeb"/>
              <w:rPr>
                <w:color w:val="000000"/>
                <w:sz w:val="22"/>
                <w:szCs w:val="22"/>
              </w:rPr>
            </w:pPr>
            <w:r w:rsidRPr="00C85FDA">
              <w:rPr>
                <w:color w:val="000000"/>
                <w:sz w:val="22"/>
                <w:szCs w:val="22"/>
              </w:rPr>
              <w:t>300</w:t>
            </w:r>
          </w:p>
        </w:tc>
      </w:tr>
      <w:tr w:rsidR="00C85FDA" w:rsidRPr="00C85FDA" w14:paraId="7D13E4B6" w14:textId="77777777" w:rsidTr="00C85FD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8A6B946" w14:textId="77777777" w:rsidR="00C85FDA" w:rsidRPr="00C85FDA" w:rsidRDefault="00C85FDA">
            <w:pPr>
              <w:rPr>
                <w:rFonts w:ascii="Times New Roman" w:hAnsi="Times New Roman" w:cs="Times New Roman"/>
                <w:color w:val="00000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F1EBA20" w14:textId="77777777" w:rsidR="00C85FDA" w:rsidRPr="00C85FDA" w:rsidRDefault="00C85FDA">
            <w:pPr>
              <w:rPr>
                <w:rFonts w:ascii="Times New Roman" w:hAnsi="Times New Roman" w:cs="Times New Roman"/>
                <w:color w:val="000000"/>
              </w:rPr>
            </w:pPr>
          </w:p>
        </w:tc>
        <w:tc>
          <w:tcPr>
            <w:tcW w:w="1774" w:type="dxa"/>
            <w:tcBorders>
              <w:top w:val="outset" w:sz="6" w:space="0" w:color="auto"/>
              <w:left w:val="outset" w:sz="6" w:space="0" w:color="auto"/>
              <w:bottom w:val="outset" w:sz="6" w:space="0" w:color="auto"/>
              <w:right w:val="outset" w:sz="6" w:space="0" w:color="auto"/>
            </w:tcBorders>
            <w:vAlign w:val="center"/>
            <w:hideMark/>
          </w:tcPr>
          <w:p w14:paraId="48D735AA" w14:textId="77777777" w:rsidR="00C85FDA" w:rsidRPr="00C85FDA" w:rsidRDefault="00C85FDA">
            <w:pPr>
              <w:pStyle w:val="NormalWeb"/>
              <w:rPr>
                <w:color w:val="000000"/>
                <w:sz w:val="22"/>
                <w:szCs w:val="22"/>
              </w:rPr>
            </w:pPr>
            <w:r w:rsidRPr="00C85FDA">
              <w:rPr>
                <w:color w:val="000000"/>
                <w:sz w:val="22"/>
                <w:szCs w:val="22"/>
              </w:rPr>
              <w:t>Alto Oeste</w:t>
            </w:r>
          </w:p>
        </w:tc>
        <w:tc>
          <w:tcPr>
            <w:tcW w:w="1579" w:type="dxa"/>
            <w:tcBorders>
              <w:top w:val="outset" w:sz="6" w:space="0" w:color="auto"/>
              <w:left w:val="outset" w:sz="6" w:space="0" w:color="auto"/>
              <w:bottom w:val="outset" w:sz="6" w:space="0" w:color="auto"/>
              <w:right w:val="outset" w:sz="6" w:space="0" w:color="auto"/>
            </w:tcBorders>
            <w:vAlign w:val="center"/>
            <w:hideMark/>
          </w:tcPr>
          <w:p w14:paraId="0332A503" w14:textId="77777777" w:rsidR="00C85FDA" w:rsidRPr="00C85FDA" w:rsidRDefault="00C85FDA">
            <w:pPr>
              <w:pStyle w:val="NormalWeb"/>
              <w:rPr>
                <w:color w:val="000000"/>
                <w:sz w:val="22"/>
                <w:szCs w:val="22"/>
              </w:rPr>
            </w:pPr>
            <w:r w:rsidRPr="00C85FDA">
              <w:rPr>
                <w:color w:val="000000"/>
                <w:sz w:val="22"/>
                <w:szCs w:val="22"/>
              </w:rPr>
              <w:t>Pau dos Ferros</w:t>
            </w:r>
          </w:p>
        </w:tc>
        <w:tc>
          <w:tcPr>
            <w:tcW w:w="1414" w:type="dxa"/>
            <w:tcBorders>
              <w:top w:val="outset" w:sz="6" w:space="0" w:color="auto"/>
              <w:left w:val="outset" w:sz="6" w:space="0" w:color="auto"/>
              <w:bottom w:val="outset" w:sz="6" w:space="0" w:color="auto"/>
              <w:right w:val="outset" w:sz="6" w:space="0" w:color="auto"/>
            </w:tcBorders>
            <w:vAlign w:val="center"/>
            <w:hideMark/>
          </w:tcPr>
          <w:p w14:paraId="48F106EE" w14:textId="77777777" w:rsidR="00C85FDA" w:rsidRPr="00C85FDA" w:rsidRDefault="00C85FDA">
            <w:pPr>
              <w:pStyle w:val="NormalWeb"/>
              <w:rPr>
                <w:color w:val="000000"/>
                <w:sz w:val="22"/>
                <w:szCs w:val="22"/>
              </w:rPr>
            </w:pPr>
            <w:r w:rsidRPr="00C85FDA">
              <w:rPr>
                <w:color w:val="000000"/>
                <w:sz w:val="22"/>
                <w:szCs w:val="22"/>
              </w:rPr>
              <w:t>26/06/2023</w:t>
            </w:r>
          </w:p>
        </w:tc>
        <w:tc>
          <w:tcPr>
            <w:tcW w:w="1220" w:type="dxa"/>
            <w:tcBorders>
              <w:top w:val="outset" w:sz="6" w:space="0" w:color="auto"/>
              <w:left w:val="outset" w:sz="6" w:space="0" w:color="auto"/>
              <w:bottom w:val="outset" w:sz="6" w:space="0" w:color="auto"/>
              <w:right w:val="outset" w:sz="6" w:space="0" w:color="auto"/>
            </w:tcBorders>
            <w:vAlign w:val="center"/>
            <w:hideMark/>
          </w:tcPr>
          <w:p w14:paraId="61A3C40F" w14:textId="77777777" w:rsidR="00C85FDA" w:rsidRPr="00C85FDA" w:rsidRDefault="00C85FDA">
            <w:pPr>
              <w:pStyle w:val="NormalWeb"/>
              <w:rPr>
                <w:color w:val="000000"/>
                <w:sz w:val="22"/>
                <w:szCs w:val="22"/>
              </w:rPr>
            </w:pPr>
            <w:r w:rsidRPr="00C85FDA">
              <w:rPr>
                <w:color w:val="000000"/>
                <w:sz w:val="22"/>
                <w:szCs w:val="22"/>
              </w:rPr>
              <w:t>UERN</w:t>
            </w:r>
          </w:p>
        </w:tc>
        <w:tc>
          <w:tcPr>
            <w:tcW w:w="1849" w:type="dxa"/>
            <w:tcBorders>
              <w:top w:val="outset" w:sz="6" w:space="0" w:color="auto"/>
              <w:left w:val="outset" w:sz="6" w:space="0" w:color="auto"/>
              <w:bottom w:val="outset" w:sz="6" w:space="0" w:color="auto"/>
              <w:right w:val="outset" w:sz="6" w:space="0" w:color="auto"/>
            </w:tcBorders>
            <w:vAlign w:val="center"/>
            <w:hideMark/>
          </w:tcPr>
          <w:p w14:paraId="62A55DFF" w14:textId="77777777" w:rsidR="00C85FDA" w:rsidRPr="00C85FDA" w:rsidRDefault="00C85FDA">
            <w:pPr>
              <w:pStyle w:val="NormalWeb"/>
              <w:rPr>
                <w:color w:val="000000"/>
                <w:sz w:val="22"/>
                <w:szCs w:val="22"/>
              </w:rPr>
            </w:pPr>
            <w:r w:rsidRPr="00C85FDA">
              <w:rPr>
                <w:color w:val="000000"/>
                <w:sz w:val="22"/>
                <w:szCs w:val="22"/>
              </w:rPr>
              <w:t>300</w:t>
            </w:r>
          </w:p>
        </w:tc>
      </w:tr>
      <w:tr w:rsidR="00C85FDA" w:rsidRPr="00C85FDA" w14:paraId="2A720DE2" w14:textId="77777777" w:rsidTr="00C85FD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F3A1B97" w14:textId="77777777" w:rsidR="00C85FDA" w:rsidRPr="00C85FDA" w:rsidRDefault="00C85FDA">
            <w:pPr>
              <w:rPr>
                <w:rFonts w:ascii="Times New Roman" w:hAnsi="Times New Roman" w:cs="Times New Roman"/>
                <w:color w:val="00000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3416B42" w14:textId="77777777" w:rsidR="00C85FDA" w:rsidRPr="00C85FDA" w:rsidRDefault="00C85FDA">
            <w:pPr>
              <w:rPr>
                <w:rFonts w:ascii="Times New Roman" w:hAnsi="Times New Roman" w:cs="Times New Roman"/>
                <w:color w:val="000000"/>
              </w:rPr>
            </w:pPr>
          </w:p>
        </w:tc>
        <w:tc>
          <w:tcPr>
            <w:tcW w:w="1774" w:type="dxa"/>
            <w:tcBorders>
              <w:top w:val="outset" w:sz="6" w:space="0" w:color="auto"/>
              <w:left w:val="outset" w:sz="6" w:space="0" w:color="auto"/>
              <w:bottom w:val="outset" w:sz="6" w:space="0" w:color="auto"/>
              <w:right w:val="outset" w:sz="6" w:space="0" w:color="auto"/>
            </w:tcBorders>
            <w:vAlign w:val="center"/>
            <w:hideMark/>
          </w:tcPr>
          <w:p w14:paraId="2FBCC979" w14:textId="77777777" w:rsidR="00C85FDA" w:rsidRPr="00C85FDA" w:rsidRDefault="00C85FDA">
            <w:pPr>
              <w:pStyle w:val="NormalWeb"/>
              <w:rPr>
                <w:color w:val="000000"/>
                <w:sz w:val="22"/>
                <w:szCs w:val="22"/>
              </w:rPr>
            </w:pPr>
            <w:r w:rsidRPr="00C85FDA">
              <w:rPr>
                <w:color w:val="000000"/>
                <w:sz w:val="22"/>
                <w:szCs w:val="22"/>
              </w:rPr>
              <w:t>Sertão do Apodi</w:t>
            </w:r>
          </w:p>
        </w:tc>
        <w:tc>
          <w:tcPr>
            <w:tcW w:w="1579" w:type="dxa"/>
            <w:tcBorders>
              <w:top w:val="outset" w:sz="6" w:space="0" w:color="auto"/>
              <w:left w:val="outset" w:sz="6" w:space="0" w:color="auto"/>
              <w:bottom w:val="outset" w:sz="6" w:space="0" w:color="auto"/>
              <w:right w:val="outset" w:sz="6" w:space="0" w:color="auto"/>
            </w:tcBorders>
            <w:vAlign w:val="center"/>
            <w:hideMark/>
          </w:tcPr>
          <w:p w14:paraId="788A0297" w14:textId="77777777" w:rsidR="00C85FDA" w:rsidRPr="00C85FDA" w:rsidRDefault="00C85FDA">
            <w:pPr>
              <w:pStyle w:val="NormalWeb"/>
              <w:rPr>
                <w:color w:val="000000"/>
                <w:sz w:val="22"/>
                <w:szCs w:val="22"/>
              </w:rPr>
            </w:pPr>
            <w:r w:rsidRPr="00C85FDA">
              <w:rPr>
                <w:color w:val="000000"/>
                <w:sz w:val="22"/>
                <w:szCs w:val="22"/>
              </w:rPr>
              <w:t>Apodi</w:t>
            </w:r>
          </w:p>
        </w:tc>
        <w:tc>
          <w:tcPr>
            <w:tcW w:w="1414" w:type="dxa"/>
            <w:tcBorders>
              <w:top w:val="outset" w:sz="6" w:space="0" w:color="auto"/>
              <w:left w:val="outset" w:sz="6" w:space="0" w:color="auto"/>
              <w:bottom w:val="outset" w:sz="6" w:space="0" w:color="auto"/>
              <w:right w:val="outset" w:sz="6" w:space="0" w:color="auto"/>
            </w:tcBorders>
            <w:vAlign w:val="center"/>
            <w:hideMark/>
          </w:tcPr>
          <w:p w14:paraId="619260AD" w14:textId="77777777" w:rsidR="00C85FDA" w:rsidRPr="00C85FDA" w:rsidRDefault="00C85FDA">
            <w:pPr>
              <w:pStyle w:val="NormalWeb"/>
              <w:rPr>
                <w:color w:val="000000"/>
                <w:sz w:val="22"/>
                <w:szCs w:val="22"/>
              </w:rPr>
            </w:pPr>
            <w:r w:rsidRPr="00C85FDA">
              <w:rPr>
                <w:color w:val="000000"/>
                <w:sz w:val="22"/>
                <w:szCs w:val="22"/>
              </w:rPr>
              <w:t>27/06/2023</w:t>
            </w:r>
          </w:p>
        </w:tc>
        <w:tc>
          <w:tcPr>
            <w:tcW w:w="1220" w:type="dxa"/>
            <w:tcBorders>
              <w:top w:val="outset" w:sz="6" w:space="0" w:color="auto"/>
              <w:left w:val="outset" w:sz="6" w:space="0" w:color="auto"/>
              <w:bottom w:val="outset" w:sz="6" w:space="0" w:color="auto"/>
              <w:right w:val="outset" w:sz="6" w:space="0" w:color="auto"/>
            </w:tcBorders>
            <w:vAlign w:val="center"/>
            <w:hideMark/>
          </w:tcPr>
          <w:p w14:paraId="4793B692" w14:textId="77777777" w:rsidR="00C85FDA" w:rsidRPr="00C85FDA" w:rsidRDefault="00C85FDA">
            <w:pPr>
              <w:pStyle w:val="NormalWeb"/>
              <w:rPr>
                <w:color w:val="000000"/>
                <w:sz w:val="22"/>
                <w:szCs w:val="22"/>
              </w:rPr>
            </w:pPr>
            <w:r w:rsidRPr="00C85FDA">
              <w:rPr>
                <w:color w:val="000000"/>
                <w:sz w:val="22"/>
                <w:szCs w:val="22"/>
              </w:rPr>
              <w:t>IFRN</w:t>
            </w:r>
          </w:p>
        </w:tc>
        <w:tc>
          <w:tcPr>
            <w:tcW w:w="1849" w:type="dxa"/>
            <w:tcBorders>
              <w:top w:val="outset" w:sz="6" w:space="0" w:color="auto"/>
              <w:left w:val="outset" w:sz="6" w:space="0" w:color="auto"/>
              <w:bottom w:val="outset" w:sz="6" w:space="0" w:color="auto"/>
              <w:right w:val="outset" w:sz="6" w:space="0" w:color="auto"/>
            </w:tcBorders>
            <w:vAlign w:val="center"/>
            <w:hideMark/>
          </w:tcPr>
          <w:p w14:paraId="08CFE432" w14:textId="77777777" w:rsidR="00C85FDA" w:rsidRPr="00C85FDA" w:rsidRDefault="00C85FDA">
            <w:pPr>
              <w:pStyle w:val="NormalWeb"/>
              <w:rPr>
                <w:color w:val="000000"/>
                <w:sz w:val="22"/>
                <w:szCs w:val="22"/>
              </w:rPr>
            </w:pPr>
            <w:r w:rsidRPr="00C85FDA">
              <w:rPr>
                <w:color w:val="000000"/>
                <w:sz w:val="22"/>
                <w:szCs w:val="22"/>
              </w:rPr>
              <w:t>300</w:t>
            </w:r>
          </w:p>
        </w:tc>
      </w:tr>
      <w:tr w:rsidR="00C85FDA" w:rsidRPr="00C85FDA" w14:paraId="6D7051B6" w14:textId="77777777" w:rsidTr="00C85FD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48B6805" w14:textId="77777777" w:rsidR="00C85FDA" w:rsidRPr="00C85FDA" w:rsidRDefault="00C85FDA">
            <w:pPr>
              <w:rPr>
                <w:rFonts w:ascii="Times New Roman" w:hAnsi="Times New Roman" w:cs="Times New Roman"/>
                <w:color w:val="00000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3228E9D" w14:textId="77777777" w:rsidR="00C85FDA" w:rsidRPr="00C85FDA" w:rsidRDefault="00C85FDA">
            <w:pPr>
              <w:rPr>
                <w:rFonts w:ascii="Times New Roman" w:hAnsi="Times New Roman" w:cs="Times New Roman"/>
                <w:color w:val="000000"/>
              </w:rPr>
            </w:pPr>
          </w:p>
        </w:tc>
        <w:tc>
          <w:tcPr>
            <w:tcW w:w="1774" w:type="dxa"/>
            <w:tcBorders>
              <w:top w:val="outset" w:sz="6" w:space="0" w:color="auto"/>
              <w:left w:val="outset" w:sz="6" w:space="0" w:color="auto"/>
              <w:bottom w:val="outset" w:sz="6" w:space="0" w:color="auto"/>
              <w:right w:val="outset" w:sz="6" w:space="0" w:color="auto"/>
            </w:tcBorders>
            <w:vAlign w:val="center"/>
            <w:hideMark/>
          </w:tcPr>
          <w:p w14:paraId="7FC5EE2E" w14:textId="77777777" w:rsidR="00C85FDA" w:rsidRPr="00C85FDA" w:rsidRDefault="00C85FDA">
            <w:pPr>
              <w:pStyle w:val="NormalWeb"/>
              <w:rPr>
                <w:color w:val="000000"/>
                <w:sz w:val="22"/>
                <w:szCs w:val="22"/>
              </w:rPr>
            </w:pPr>
            <w:r w:rsidRPr="00C85FDA">
              <w:rPr>
                <w:color w:val="000000"/>
                <w:sz w:val="22"/>
                <w:szCs w:val="22"/>
              </w:rPr>
              <w:t>Açu/Mossoró</w:t>
            </w:r>
          </w:p>
        </w:tc>
        <w:tc>
          <w:tcPr>
            <w:tcW w:w="1579" w:type="dxa"/>
            <w:tcBorders>
              <w:top w:val="outset" w:sz="6" w:space="0" w:color="auto"/>
              <w:left w:val="outset" w:sz="6" w:space="0" w:color="auto"/>
              <w:bottom w:val="outset" w:sz="6" w:space="0" w:color="auto"/>
              <w:right w:val="outset" w:sz="6" w:space="0" w:color="auto"/>
            </w:tcBorders>
            <w:vAlign w:val="center"/>
            <w:hideMark/>
          </w:tcPr>
          <w:p w14:paraId="674F500C" w14:textId="77777777" w:rsidR="00C85FDA" w:rsidRPr="00C85FDA" w:rsidRDefault="00C85FDA">
            <w:pPr>
              <w:pStyle w:val="NormalWeb"/>
              <w:rPr>
                <w:color w:val="000000"/>
                <w:sz w:val="22"/>
                <w:szCs w:val="22"/>
              </w:rPr>
            </w:pPr>
            <w:r w:rsidRPr="00C85FDA">
              <w:rPr>
                <w:color w:val="000000"/>
                <w:sz w:val="22"/>
                <w:szCs w:val="22"/>
              </w:rPr>
              <w:t>Mossoró</w:t>
            </w:r>
          </w:p>
        </w:tc>
        <w:tc>
          <w:tcPr>
            <w:tcW w:w="1414" w:type="dxa"/>
            <w:tcBorders>
              <w:top w:val="outset" w:sz="6" w:space="0" w:color="auto"/>
              <w:left w:val="outset" w:sz="6" w:space="0" w:color="auto"/>
              <w:bottom w:val="outset" w:sz="6" w:space="0" w:color="auto"/>
              <w:right w:val="outset" w:sz="6" w:space="0" w:color="auto"/>
            </w:tcBorders>
            <w:vAlign w:val="center"/>
            <w:hideMark/>
          </w:tcPr>
          <w:p w14:paraId="68BEC794" w14:textId="77777777" w:rsidR="00C85FDA" w:rsidRPr="00C85FDA" w:rsidRDefault="00C85FDA">
            <w:pPr>
              <w:pStyle w:val="NormalWeb"/>
              <w:rPr>
                <w:color w:val="000000"/>
                <w:sz w:val="22"/>
                <w:szCs w:val="22"/>
              </w:rPr>
            </w:pPr>
            <w:r w:rsidRPr="00C85FDA">
              <w:rPr>
                <w:color w:val="000000"/>
                <w:sz w:val="22"/>
                <w:szCs w:val="22"/>
              </w:rPr>
              <w:t>28/06/2023</w:t>
            </w:r>
          </w:p>
        </w:tc>
        <w:tc>
          <w:tcPr>
            <w:tcW w:w="1220" w:type="dxa"/>
            <w:tcBorders>
              <w:top w:val="outset" w:sz="6" w:space="0" w:color="auto"/>
              <w:left w:val="outset" w:sz="6" w:space="0" w:color="auto"/>
              <w:bottom w:val="outset" w:sz="6" w:space="0" w:color="auto"/>
              <w:right w:val="outset" w:sz="6" w:space="0" w:color="auto"/>
            </w:tcBorders>
            <w:vAlign w:val="center"/>
            <w:hideMark/>
          </w:tcPr>
          <w:p w14:paraId="79FB7631" w14:textId="77777777" w:rsidR="00C85FDA" w:rsidRPr="00C85FDA" w:rsidRDefault="00C85FDA">
            <w:pPr>
              <w:pStyle w:val="NormalWeb"/>
              <w:rPr>
                <w:color w:val="000000"/>
                <w:sz w:val="22"/>
                <w:szCs w:val="22"/>
              </w:rPr>
            </w:pPr>
            <w:r w:rsidRPr="00C85FDA">
              <w:rPr>
                <w:color w:val="000000"/>
                <w:sz w:val="22"/>
                <w:szCs w:val="22"/>
              </w:rPr>
              <w:t>Teatro Municipal</w:t>
            </w:r>
          </w:p>
        </w:tc>
        <w:tc>
          <w:tcPr>
            <w:tcW w:w="1849" w:type="dxa"/>
            <w:tcBorders>
              <w:top w:val="outset" w:sz="6" w:space="0" w:color="auto"/>
              <w:left w:val="outset" w:sz="6" w:space="0" w:color="auto"/>
              <w:bottom w:val="outset" w:sz="6" w:space="0" w:color="auto"/>
              <w:right w:val="outset" w:sz="6" w:space="0" w:color="auto"/>
            </w:tcBorders>
            <w:vAlign w:val="center"/>
            <w:hideMark/>
          </w:tcPr>
          <w:p w14:paraId="3EF2388D" w14:textId="77777777" w:rsidR="00C85FDA" w:rsidRPr="00C85FDA" w:rsidRDefault="00C85FDA">
            <w:pPr>
              <w:pStyle w:val="NormalWeb"/>
              <w:rPr>
                <w:color w:val="000000"/>
                <w:sz w:val="22"/>
                <w:szCs w:val="22"/>
              </w:rPr>
            </w:pPr>
            <w:r w:rsidRPr="00C85FDA">
              <w:rPr>
                <w:color w:val="000000"/>
                <w:sz w:val="22"/>
                <w:szCs w:val="22"/>
              </w:rPr>
              <w:t>300</w:t>
            </w:r>
          </w:p>
        </w:tc>
      </w:tr>
      <w:tr w:rsidR="00C85FDA" w:rsidRPr="00C85FDA" w14:paraId="38552268" w14:textId="77777777" w:rsidTr="00C85FDA">
        <w:trPr>
          <w:tblCellSpacing w:w="0" w:type="dxa"/>
        </w:trPr>
        <w:tc>
          <w:tcPr>
            <w:tcW w:w="14925" w:type="dxa"/>
            <w:gridSpan w:val="7"/>
            <w:tcBorders>
              <w:top w:val="outset" w:sz="6" w:space="0" w:color="auto"/>
              <w:left w:val="outset" w:sz="6" w:space="0" w:color="auto"/>
              <w:bottom w:val="outset" w:sz="6" w:space="0" w:color="auto"/>
              <w:right w:val="outset" w:sz="6" w:space="0" w:color="auto"/>
            </w:tcBorders>
            <w:vAlign w:val="center"/>
            <w:hideMark/>
          </w:tcPr>
          <w:p w14:paraId="08FBA0D1" w14:textId="77777777" w:rsidR="00C85FDA" w:rsidRPr="00C85FDA" w:rsidRDefault="00C85FDA">
            <w:pPr>
              <w:pStyle w:val="NormalWeb"/>
              <w:rPr>
                <w:color w:val="000000"/>
                <w:sz w:val="22"/>
                <w:szCs w:val="22"/>
              </w:rPr>
            </w:pPr>
            <w:r w:rsidRPr="00C85FDA">
              <w:rPr>
                <w:rStyle w:val="Forte"/>
                <w:color w:val="000000"/>
                <w:sz w:val="22"/>
                <w:szCs w:val="22"/>
              </w:rPr>
              <w:t>OBS: </w:t>
            </w:r>
            <w:r w:rsidRPr="00C85FDA">
              <w:rPr>
                <w:color w:val="000000"/>
                <w:sz w:val="22"/>
                <w:szCs w:val="22"/>
              </w:rPr>
              <w:t>O fornecimento incluirá todo o processo de produção, decoração do ambiente, serviço de cutelaria (copos,  pratos, talheres, guardanapos descartáveis). Deverão ser disponibilizados pela contratada os seguintes insumos: garrafas térmicas, açúcar, adoçante, guardanapos de papel, copos descartáveis para café, água e suco, mexedores de cafezinho, e palitos. A Contratada deverá utilizar, na prestação do serviço, equipamentos, acessórios, enxoval e utensílios (incluindo descartáveis) higienizados e em perfeitas condições de uso, adequados para cada tipo de serviço e que possuam atualização compatível com os existentes no mercado.</w:t>
            </w:r>
          </w:p>
        </w:tc>
      </w:tr>
    </w:tbl>
    <w:p w14:paraId="3515B744" w14:textId="77777777" w:rsidR="00C85FDA" w:rsidRPr="00C85FDA" w:rsidRDefault="00C85FDA" w:rsidP="00C85FDA">
      <w:pPr>
        <w:pStyle w:val="NormalWeb"/>
        <w:rPr>
          <w:color w:val="000000"/>
          <w:sz w:val="22"/>
          <w:szCs w:val="22"/>
        </w:rPr>
      </w:pPr>
      <w:r w:rsidRPr="00C85FDA">
        <w:rPr>
          <w:color w:val="000000"/>
          <w:sz w:val="22"/>
          <w:szCs w:val="22"/>
        </w:rPr>
        <w:t> </w:t>
      </w:r>
    </w:p>
    <w:p w14:paraId="1D246A1F" w14:textId="77777777" w:rsidR="00C85FDA" w:rsidRPr="00C85FDA" w:rsidRDefault="00C85FDA" w:rsidP="00C85FDA">
      <w:pPr>
        <w:pStyle w:val="NormalWeb"/>
        <w:rPr>
          <w:color w:val="000000"/>
          <w:sz w:val="22"/>
          <w:szCs w:val="22"/>
        </w:rPr>
      </w:pPr>
      <w:r w:rsidRPr="00C85FDA">
        <w:rPr>
          <w:rStyle w:val="Forte"/>
          <w:color w:val="000000"/>
          <w:sz w:val="22"/>
          <w:szCs w:val="22"/>
        </w:rPr>
        <w:t>7. Local de Entrega dos Bens ou Realização dos Serviços: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C85FDA" w:rsidRPr="00C85FDA" w14:paraId="7AE3D174" w14:textId="77777777" w:rsidTr="00C85FDA">
        <w:trPr>
          <w:tblCellSpacing w:w="0" w:type="dxa"/>
        </w:trPr>
        <w:tc>
          <w:tcPr>
            <w:tcW w:w="14925" w:type="dxa"/>
            <w:tcBorders>
              <w:top w:val="outset" w:sz="6" w:space="0" w:color="auto"/>
              <w:left w:val="outset" w:sz="6" w:space="0" w:color="auto"/>
              <w:bottom w:val="outset" w:sz="6" w:space="0" w:color="auto"/>
              <w:right w:val="outset" w:sz="6" w:space="0" w:color="auto"/>
            </w:tcBorders>
            <w:vAlign w:val="center"/>
            <w:hideMark/>
          </w:tcPr>
          <w:p w14:paraId="1907E681" w14:textId="77777777" w:rsidR="00C85FDA" w:rsidRPr="00C85FDA" w:rsidRDefault="00C85FDA">
            <w:pPr>
              <w:pStyle w:val="NormalWeb"/>
              <w:rPr>
                <w:color w:val="000000"/>
                <w:sz w:val="22"/>
                <w:szCs w:val="22"/>
              </w:rPr>
            </w:pPr>
            <w:r w:rsidRPr="00C85FDA">
              <w:rPr>
                <w:rStyle w:val="Forte"/>
                <w:color w:val="000000"/>
                <w:sz w:val="22"/>
                <w:szCs w:val="22"/>
              </w:rPr>
              <w:t>Evento Território Sertão Central, Cabugi e Litoral Norte</w:t>
            </w:r>
          </w:p>
          <w:p w14:paraId="5F22A207" w14:textId="77777777" w:rsidR="00C85FDA" w:rsidRPr="00C85FDA" w:rsidRDefault="00C85FDA">
            <w:pPr>
              <w:pStyle w:val="NormalWeb"/>
              <w:rPr>
                <w:color w:val="000000"/>
                <w:sz w:val="22"/>
                <w:szCs w:val="22"/>
              </w:rPr>
            </w:pPr>
            <w:r w:rsidRPr="00C85FDA">
              <w:rPr>
                <w:rStyle w:val="Forte"/>
                <w:color w:val="000000"/>
                <w:sz w:val="22"/>
                <w:szCs w:val="22"/>
              </w:rPr>
              <w:t>Cidade: </w:t>
            </w:r>
            <w:r w:rsidRPr="00C85FDA">
              <w:rPr>
                <w:color w:val="000000"/>
                <w:sz w:val="22"/>
                <w:szCs w:val="22"/>
              </w:rPr>
              <w:t>Lajes</w:t>
            </w:r>
          </w:p>
          <w:p w14:paraId="4EAEC51A" w14:textId="77777777" w:rsidR="00C85FDA" w:rsidRPr="00C85FDA" w:rsidRDefault="00C85FDA">
            <w:pPr>
              <w:pStyle w:val="NormalWeb"/>
              <w:rPr>
                <w:color w:val="000000"/>
                <w:sz w:val="22"/>
                <w:szCs w:val="22"/>
              </w:rPr>
            </w:pPr>
            <w:r w:rsidRPr="00C85FDA">
              <w:rPr>
                <w:rStyle w:val="Forte"/>
                <w:color w:val="000000"/>
                <w:sz w:val="22"/>
                <w:szCs w:val="22"/>
              </w:rPr>
              <w:t>Local: </w:t>
            </w:r>
            <w:r w:rsidRPr="00C85FDA">
              <w:rPr>
                <w:color w:val="000000"/>
                <w:sz w:val="22"/>
                <w:szCs w:val="22"/>
              </w:rPr>
              <w:t>IFRN</w:t>
            </w:r>
          </w:p>
          <w:p w14:paraId="21CC5921" w14:textId="77777777" w:rsidR="00C85FDA" w:rsidRPr="00C85FDA" w:rsidRDefault="00C85FDA">
            <w:pPr>
              <w:pStyle w:val="NormalWeb"/>
              <w:rPr>
                <w:color w:val="000000"/>
                <w:sz w:val="22"/>
                <w:szCs w:val="22"/>
              </w:rPr>
            </w:pPr>
            <w:r w:rsidRPr="00C85FDA">
              <w:rPr>
                <w:rStyle w:val="Forte"/>
                <w:color w:val="000000"/>
                <w:sz w:val="22"/>
                <w:szCs w:val="22"/>
              </w:rPr>
              <w:t>Data: </w:t>
            </w:r>
            <w:r w:rsidRPr="00C85FDA">
              <w:rPr>
                <w:color w:val="000000"/>
                <w:sz w:val="22"/>
                <w:szCs w:val="22"/>
              </w:rPr>
              <w:t>22/06/2023</w:t>
            </w:r>
          </w:p>
          <w:p w14:paraId="378402EF" w14:textId="77777777" w:rsidR="00C85FDA" w:rsidRPr="00C85FDA" w:rsidRDefault="00C85FDA">
            <w:pPr>
              <w:pStyle w:val="NormalWeb"/>
              <w:rPr>
                <w:color w:val="000000"/>
                <w:sz w:val="22"/>
                <w:szCs w:val="22"/>
              </w:rPr>
            </w:pPr>
            <w:r w:rsidRPr="00C85FDA">
              <w:rPr>
                <w:color w:val="000000"/>
                <w:sz w:val="22"/>
                <w:szCs w:val="22"/>
              </w:rPr>
              <w:t> </w:t>
            </w:r>
          </w:p>
          <w:p w14:paraId="5E714A49" w14:textId="77777777" w:rsidR="00C85FDA" w:rsidRPr="00C85FDA" w:rsidRDefault="00C85FDA">
            <w:pPr>
              <w:pStyle w:val="NormalWeb"/>
              <w:rPr>
                <w:color w:val="000000"/>
                <w:sz w:val="22"/>
                <w:szCs w:val="22"/>
              </w:rPr>
            </w:pPr>
            <w:r w:rsidRPr="00C85FDA">
              <w:rPr>
                <w:rStyle w:val="Forte"/>
                <w:color w:val="000000"/>
                <w:sz w:val="22"/>
                <w:szCs w:val="22"/>
              </w:rPr>
              <w:t>Evento Território Alto Oeste</w:t>
            </w:r>
          </w:p>
          <w:p w14:paraId="3B3BCCF4" w14:textId="77777777" w:rsidR="00C85FDA" w:rsidRPr="00C85FDA" w:rsidRDefault="00C85FDA">
            <w:pPr>
              <w:pStyle w:val="NormalWeb"/>
              <w:rPr>
                <w:color w:val="000000"/>
                <w:sz w:val="22"/>
                <w:szCs w:val="22"/>
              </w:rPr>
            </w:pPr>
            <w:r w:rsidRPr="00C85FDA">
              <w:rPr>
                <w:rStyle w:val="Forte"/>
                <w:color w:val="000000"/>
                <w:sz w:val="22"/>
                <w:szCs w:val="22"/>
              </w:rPr>
              <w:t>Local: </w:t>
            </w:r>
            <w:r w:rsidRPr="00C85FDA">
              <w:rPr>
                <w:color w:val="000000"/>
                <w:sz w:val="22"/>
                <w:szCs w:val="22"/>
              </w:rPr>
              <w:t>Pau dos Ferros</w:t>
            </w:r>
          </w:p>
          <w:p w14:paraId="00327ED7" w14:textId="77777777" w:rsidR="00C85FDA" w:rsidRPr="00C85FDA" w:rsidRDefault="00C85FDA">
            <w:pPr>
              <w:pStyle w:val="NormalWeb"/>
              <w:rPr>
                <w:color w:val="000000"/>
                <w:sz w:val="22"/>
                <w:szCs w:val="22"/>
              </w:rPr>
            </w:pPr>
            <w:r w:rsidRPr="00C85FDA">
              <w:rPr>
                <w:rStyle w:val="Forte"/>
                <w:color w:val="000000"/>
                <w:sz w:val="22"/>
                <w:szCs w:val="22"/>
              </w:rPr>
              <w:t>Cidade: </w:t>
            </w:r>
            <w:r w:rsidRPr="00C85FDA">
              <w:rPr>
                <w:color w:val="000000"/>
                <w:sz w:val="22"/>
                <w:szCs w:val="22"/>
              </w:rPr>
              <w:t>UERN</w:t>
            </w:r>
          </w:p>
          <w:p w14:paraId="2C38BB8C" w14:textId="77777777" w:rsidR="00C85FDA" w:rsidRPr="00C85FDA" w:rsidRDefault="00C85FDA">
            <w:pPr>
              <w:pStyle w:val="NormalWeb"/>
              <w:rPr>
                <w:color w:val="000000"/>
                <w:sz w:val="22"/>
                <w:szCs w:val="22"/>
              </w:rPr>
            </w:pPr>
            <w:r w:rsidRPr="00C85FDA">
              <w:rPr>
                <w:rStyle w:val="Forte"/>
                <w:color w:val="000000"/>
                <w:sz w:val="22"/>
                <w:szCs w:val="22"/>
              </w:rPr>
              <w:t>Data: </w:t>
            </w:r>
            <w:r w:rsidRPr="00C85FDA">
              <w:rPr>
                <w:color w:val="000000"/>
                <w:sz w:val="22"/>
                <w:szCs w:val="22"/>
              </w:rPr>
              <w:t>26/06/2023</w:t>
            </w:r>
          </w:p>
          <w:p w14:paraId="177FC19B" w14:textId="77777777" w:rsidR="00C85FDA" w:rsidRPr="00C85FDA" w:rsidRDefault="00C85FDA">
            <w:pPr>
              <w:pStyle w:val="NormalWeb"/>
              <w:rPr>
                <w:color w:val="000000"/>
                <w:sz w:val="22"/>
                <w:szCs w:val="22"/>
              </w:rPr>
            </w:pPr>
            <w:r w:rsidRPr="00C85FDA">
              <w:rPr>
                <w:color w:val="000000"/>
                <w:sz w:val="22"/>
                <w:szCs w:val="22"/>
              </w:rPr>
              <w:t> </w:t>
            </w:r>
          </w:p>
          <w:p w14:paraId="1B330DB6" w14:textId="77777777" w:rsidR="00C85FDA" w:rsidRPr="00C85FDA" w:rsidRDefault="00C85FDA">
            <w:pPr>
              <w:pStyle w:val="NormalWeb"/>
              <w:rPr>
                <w:color w:val="000000"/>
                <w:sz w:val="22"/>
                <w:szCs w:val="22"/>
              </w:rPr>
            </w:pPr>
            <w:r w:rsidRPr="00C85FDA">
              <w:rPr>
                <w:rStyle w:val="Forte"/>
                <w:color w:val="000000"/>
                <w:sz w:val="22"/>
                <w:szCs w:val="22"/>
              </w:rPr>
              <w:t>Evento Território Sertão do Apodi</w:t>
            </w:r>
          </w:p>
          <w:p w14:paraId="10A1ADA7" w14:textId="77777777" w:rsidR="00C85FDA" w:rsidRPr="00C85FDA" w:rsidRDefault="00C85FDA">
            <w:pPr>
              <w:pStyle w:val="NormalWeb"/>
              <w:rPr>
                <w:color w:val="000000"/>
                <w:sz w:val="22"/>
                <w:szCs w:val="22"/>
              </w:rPr>
            </w:pPr>
            <w:r w:rsidRPr="00C85FDA">
              <w:rPr>
                <w:rStyle w:val="Forte"/>
                <w:color w:val="000000"/>
                <w:sz w:val="22"/>
                <w:szCs w:val="22"/>
              </w:rPr>
              <w:t>Cidade: </w:t>
            </w:r>
            <w:r w:rsidRPr="00C85FDA">
              <w:rPr>
                <w:color w:val="000000"/>
                <w:sz w:val="22"/>
                <w:szCs w:val="22"/>
              </w:rPr>
              <w:t>Apodi</w:t>
            </w:r>
          </w:p>
          <w:p w14:paraId="258F8B6E" w14:textId="77777777" w:rsidR="00C85FDA" w:rsidRPr="00C85FDA" w:rsidRDefault="00C85FDA">
            <w:pPr>
              <w:pStyle w:val="NormalWeb"/>
              <w:rPr>
                <w:color w:val="000000"/>
                <w:sz w:val="22"/>
                <w:szCs w:val="22"/>
              </w:rPr>
            </w:pPr>
            <w:r w:rsidRPr="00C85FDA">
              <w:rPr>
                <w:rStyle w:val="Forte"/>
                <w:color w:val="000000"/>
                <w:sz w:val="22"/>
                <w:szCs w:val="22"/>
              </w:rPr>
              <w:t>Local: </w:t>
            </w:r>
            <w:r w:rsidRPr="00C85FDA">
              <w:rPr>
                <w:color w:val="000000"/>
                <w:sz w:val="22"/>
                <w:szCs w:val="22"/>
              </w:rPr>
              <w:t>IFRN</w:t>
            </w:r>
          </w:p>
          <w:p w14:paraId="0EE4B170" w14:textId="77777777" w:rsidR="00C85FDA" w:rsidRPr="00C85FDA" w:rsidRDefault="00C85FDA">
            <w:pPr>
              <w:pStyle w:val="NormalWeb"/>
              <w:rPr>
                <w:color w:val="000000"/>
                <w:sz w:val="22"/>
                <w:szCs w:val="22"/>
              </w:rPr>
            </w:pPr>
            <w:r w:rsidRPr="00C85FDA">
              <w:rPr>
                <w:rStyle w:val="Forte"/>
                <w:color w:val="000000"/>
                <w:sz w:val="22"/>
                <w:szCs w:val="22"/>
              </w:rPr>
              <w:t>Data: </w:t>
            </w:r>
            <w:r w:rsidRPr="00C85FDA">
              <w:rPr>
                <w:color w:val="000000"/>
                <w:sz w:val="22"/>
                <w:szCs w:val="22"/>
              </w:rPr>
              <w:t>27/06/2023</w:t>
            </w:r>
          </w:p>
          <w:p w14:paraId="7677CB2F" w14:textId="77777777" w:rsidR="00C85FDA" w:rsidRPr="00C85FDA" w:rsidRDefault="00C85FDA">
            <w:pPr>
              <w:pStyle w:val="NormalWeb"/>
              <w:rPr>
                <w:color w:val="000000"/>
                <w:sz w:val="22"/>
                <w:szCs w:val="22"/>
              </w:rPr>
            </w:pPr>
            <w:r w:rsidRPr="00C85FDA">
              <w:rPr>
                <w:color w:val="000000"/>
                <w:sz w:val="22"/>
                <w:szCs w:val="22"/>
              </w:rPr>
              <w:t> </w:t>
            </w:r>
          </w:p>
          <w:p w14:paraId="6CBABE6F" w14:textId="77777777" w:rsidR="00C85FDA" w:rsidRPr="00C85FDA" w:rsidRDefault="00C85FDA">
            <w:pPr>
              <w:pStyle w:val="NormalWeb"/>
              <w:rPr>
                <w:color w:val="000000"/>
                <w:sz w:val="22"/>
                <w:szCs w:val="22"/>
              </w:rPr>
            </w:pPr>
            <w:r w:rsidRPr="00C85FDA">
              <w:rPr>
                <w:rStyle w:val="Forte"/>
                <w:color w:val="000000"/>
                <w:sz w:val="22"/>
                <w:szCs w:val="22"/>
              </w:rPr>
              <w:t>Evento Território Açu/Mossoró</w:t>
            </w:r>
          </w:p>
          <w:p w14:paraId="5328ABF9" w14:textId="77777777" w:rsidR="00C85FDA" w:rsidRPr="00C85FDA" w:rsidRDefault="00C85FDA">
            <w:pPr>
              <w:pStyle w:val="NormalWeb"/>
              <w:rPr>
                <w:color w:val="000000"/>
                <w:sz w:val="22"/>
                <w:szCs w:val="22"/>
              </w:rPr>
            </w:pPr>
            <w:r w:rsidRPr="00C85FDA">
              <w:rPr>
                <w:rStyle w:val="Forte"/>
                <w:color w:val="000000"/>
                <w:sz w:val="22"/>
                <w:szCs w:val="22"/>
              </w:rPr>
              <w:t>Cidade: </w:t>
            </w:r>
            <w:r w:rsidRPr="00C85FDA">
              <w:rPr>
                <w:color w:val="000000"/>
                <w:sz w:val="22"/>
                <w:szCs w:val="22"/>
              </w:rPr>
              <w:t>Mossoró</w:t>
            </w:r>
          </w:p>
          <w:p w14:paraId="5A5A4ED7" w14:textId="77777777" w:rsidR="00C85FDA" w:rsidRPr="00C85FDA" w:rsidRDefault="00C85FDA">
            <w:pPr>
              <w:pStyle w:val="NormalWeb"/>
              <w:rPr>
                <w:color w:val="000000"/>
                <w:sz w:val="22"/>
                <w:szCs w:val="22"/>
              </w:rPr>
            </w:pPr>
            <w:r w:rsidRPr="00C85FDA">
              <w:rPr>
                <w:rStyle w:val="Forte"/>
                <w:color w:val="000000"/>
                <w:sz w:val="22"/>
                <w:szCs w:val="22"/>
              </w:rPr>
              <w:lastRenderedPageBreak/>
              <w:t>Local: </w:t>
            </w:r>
            <w:r w:rsidRPr="00C85FDA">
              <w:rPr>
                <w:color w:val="000000"/>
                <w:sz w:val="22"/>
                <w:szCs w:val="22"/>
              </w:rPr>
              <w:t>Teatro Municipal</w:t>
            </w:r>
          </w:p>
          <w:p w14:paraId="558F70B6" w14:textId="77777777" w:rsidR="00C85FDA" w:rsidRPr="00C85FDA" w:rsidRDefault="00C85FDA">
            <w:pPr>
              <w:pStyle w:val="NormalWeb"/>
              <w:rPr>
                <w:color w:val="000000"/>
                <w:sz w:val="22"/>
                <w:szCs w:val="22"/>
              </w:rPr>
            </w:pPr>
            <w:r w:rsidRPr="00C85FDA">
              <w:rPr>
                <w:rStyle w:val="Forte"/>
                <w:color w:val="000000"/>
                <w:sz w:val="22"/>
                <w:szCs w:val="22"/>
              </w:rPr>
              <w:t>Data: </w:t>
            </w:r>
            <w:r w:rsidRPr="00C85FDA">
              <w:rPr>
                <w:color w:val="000000"/>
                <w:sz w:val="22"/>
                <w:szCs w:val="22"/>
              </w:rPr>
              <w:t>28/06/2023</w:t>
            </w:r>
          </w:p>
        </w:tc>
      </w:tr>
    </w:tbl>
    <w:p w14:paraId="10E73918" w14:textId="77777777" w:rsidR="00C85FDA" w:rsidRPr="00C85FDA" w:rsidRDefault="00C85FDA" w:rsidP="00C85FDA">
      <w:pPr>
        <w:pStyle w:val="NormalWeb"/>
        <w:rPr>
          <w:color w:val="000000"/>
          <w:sz w:val="22"/>
          <w:szCs w:val="22"/>
        </w:rPr>
      </w:pPr>
      <w:r w:rsidRPr="00C85FDA">
        <w:rPr>
          <w:rStyle w:val="Forte"/>
          <w:color w:val="000000"/>
          <w:sz w:val="22"/>
          <w:szCs w:val="22"/>
        </w:rPr>
        <w:lastRenderedPageBreak/>
        <w:t>8. Prazo e Condições de Execução e Entrega:</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C85FDA" w:rsidRPr="00C85FDA" w14:paraId="5C02B72E" w14:textId="77777777" w:rsidTr="00C85FDA">
        <w:trPr>
          <w:tblCellSpacing w:w="0" w:type="dxa"/>
        </w:trPr>
        <w:tc>
          <w:tcPr>
            <w:tcW w:w="14925" w:type="dxa"/>
            <w:tcBorders>
              <w:top w:val="outset" w:sz="6" w:space="0" w:color="auto"/>
              <w:left w:val="outset" w:sz="6" w:space="0" w:color="auto"/>
              <w:bottom w:val="outset" w:sz="6" w:space="0" w:color="auto"/>
              <w:right w:val="outset" w:sz="6" w:space="0" w:color="auto"/>
            </w:tcBorders>
            <w:vAlign w:val="center"/>
            <w:hideMark/>
          </w:tcPr>
          <w:p w14:paraId="1185FB34" w14:textId="77777777" w:rsidR="00C85FDA" w:rsidRPr="00C85FDA" w:rsidRDefault="00C85FDA">
            <w:pPr>
              <w:pStyle w:val="NormalWeb"/>
              <w:rPr>
                <w:color w:val="000000"/>
                <w:sz w:val="22"/>
                <w:szCs w:val="22"/>
              </w:rPr>
            </w:pPr>
            <w:r w:rsidRPr="00C85FDA">
              <w:rPr>
                <w:color w:val="000000"/>
                <w:sz w:val="22"/>
                <w:szCs w:val="22"/>
              </w:rPr>
              <w:t>Conforme item 7</w:t>
            </w:r>
          </w:p>
        </w:tc>
      </w:tr>
    </w:tbl>
    <w:p w14:paraId="6F3A4FE0" w14:textId="77777777" w:rsidR="00C85FDA" w:rsidRPr="00C85FDA" w:rsidRDefault="00C85FDA" w:rsidP="00C85FDA">
      <w:pPr>
        <w:pStyle w:val="NormalWeb"/>
        <w:rPr>
          <w:color w:val="000000"/>
          <w:sz w:val="22"/>
          <w:szCs w:val="22"/>
        </w:rPr>
      </w:pPr>
      <w:r w:rsidRPr="00C85FDA">
        <w:rPr>
          <w:rStyle w:val="Forte"/>
          <w:color w:val="000000"/>
          <w:sz w:val="22"/>
          <w:szCs w:val="22"/>
        </w:rPr>
        <w:t>9. Prazo de Condições de Garantia:</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C85FDA" w:rsidRPr="00C85FDA" w14:paraId="36331900" w14:textId="77777777" w:rsidTr="00C85FDA">
        <w:trPr>
          <w:tblCellSpacing w:w="0" w:type="dxa"/>
        </w:trPr>
        <w:tc>
          <w:tcPr>
            <w:tcW w:w="14925" w:type="dxa"/>
            <w:tcBorders>
              <w:top w:val="outset" w:sz="6" w:space="0" w:color="auto"/>
              <w:left w:val="outset" w:sz="6" w:space="0" w:color="auto"/>
              <w:bottom w:val="outset" w:sz="6" w:space="0" w:color="auto"/>
              <w:right w:val="outset" w:sz="6" w:space="0" w:color="auto"/>
            </w:tcBorders>
            <w:vAlign w:val="center"/>
            <w:hideMark/>
          </w:tcPr>
          <w:p w14:paraId="2B17415B" w14:textId="77777777" w:rsidR="00C85FDA" w:rsidRPr="00C85FDA" w:rsidRDefault="00C85FDA">
            <w:pPr>
              <w:pStyle w:val="NormalWeb"/>
              <w:rPr>
                <w:color w:val="000000"/>
                <w:sz w:val="22"/>
                <w:szCs w:val="22"/>
              </w:rPr>
            </w:pPr>
            <w:r w:rsidRPr="00C85FDA">
              <w:rPr>
                <w:color w:val="000000"/>
                <w:sz w:val="22"/>
                <w:szCs w:val="22"/>
              </w:rPr>
              <w:t>Não se aplica</w:t>
            </w:r>
          </w:p>
        </w:tc>
      </w:tr>
    </w:tbl>
    <w:p w14:paraId="6152DFC7" w14:textId="77777777" w:rsidR="00C85FDA" w:rsidRPr="00C85FDA" w:rsidRDefault="00C85FDA" w:rsidP="00C85FDA">
      <w:pPr>
        <w:pStyle w:val="NormalWeb"/>
        <w:rPr>
          <w:color w:val="000000"/>
          <w:sz w:val="22"/>
          <w:szCs w:val="22"/>
        </w:rPr>
      </w:pPr>
      <w:r w:rsidRPr="00C85FDA">
        <w:rPr>
          <w:rStyle w:val="Forte"/>
          <w:color w:val="000000"/>
          <w:sz w:val="22"/>
          <w:szCs w:val="22"/>
        </w:rPr>
        <w:t>10. Obrigações do Contratante e Contratado (caso necessário):</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C85FDA" w:rsidRPr="00C85FDA" w14:paraId="4BB20988" w14:textId="77777777" w:rsidTr="00C85FDA">
        <w:trPr>
          <w:tblCellSpacing w:w="0" w:type="dxa"/>
        </w:trPr>
        <w:tc>
          <w:tcPr>
            <w:tcW w:w="14925" w:type="dxa"/>
            <w:tcBorders>
              <w:top w:val="outset" w:sz="6" w:space="0" w:color="auto"/>
              <w:left w:val="outset" w:sz="6" w:space="0" w:color="auto"/>
              <w:bottom w:val="outset" w:sz="6" w:space="0" w:color="auto"/>
              <w:right w:val="outset" w:sz="6" w:space="0" w:color="auto"/>
            </w:tcBorders>
            <w:vAlign w:val="center"/>
            <w:hideMark/>
          </w:tcPr>
          <w:p w14:paraId="435FB9C6" w14:textId="77777777" w:rsidR="00C85FDA" w:rsidRPr="00C85FDA" w:rsidRDefault="00C85FDA">
            <w:pPr>
              <w:pStyle w:val="NormalWeb"/>
              <w:rPr>
                <w:color w:val="000000"/>
                <w:sz w:val="22"/>
                <w:szCs w:val="22"/>
              </w:rPr>
            </w:pPr>
            <w:r w:rsidRPr="00C85FDA">
              <w:rPr>
                <w:rStyle w:val="Forte"/>
                <w:color w:val="000000"/>
                <w:sz w:val="22"/>
                <w:szCs w:val="22"/>
              </w:rPr>
              <w:t>CONTRATANTE:</w:t>
            </w:r>
          </w:p>
          <w:p w14:paraId="4A66AAA9" w14:textId="77777777" w:rsidR="00C85FDA" w:rsidRPr="00C85FDA" w:rsidRDefault="00C85FDA" w:rsidP="00C85FDA">
            <w:pPr>
              <w:numPr>
                <w:ilvl w:val="0"/>
                <w:numId w:val="24"/>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Comunicar à CONTRATADA toda e qualquer ocorrência relacionada com a execução do serviço;</w:t>
            </w:r>
          </w:p>
          <w:p w14:paraId="5FADE50B" w14:textId="77777777" w:rsidR="00C85FDA" w:rsidRPr="00C85FDA" w:rsidRDefault="00C85FDA" w:rsidP="00C85FDA">
            <w:pPr>
              <w:numPr>
                <w:ilvl w:val="0"/>
                <w:numId w:val="24"/>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Informar à CONTRATADA, com antecipação de  01 (um) dia, o local e endereço onde será realizado o evento;</w:t>
            </w:r>
          </w:p>
          <w:p w14:paraId="2D38B40F" w14:textId="77777777" w:rsidR="00C85FDA" w:rsidRPr="00C85FDA" w:rsidRDefault="00C85FDA" w:rsidP="00C85FDA">
            <w:pPr>
              <w:numPr>
                <w:ilvl w:val="0"/>
                <w:numId w:val="24"/>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Efetuar o pagamento à CONTRATADA, na forma convencionada neste Termo;</w:t>
            </w:r>
          </w:p>
          <w:p w14:paraId="73606DDA" w14:textId="77777777" w:rsidR="00C85FDA" w:rsidRPr="00C85FDA" w:rsidRDefault="00C85FDA" w:rsidP="00C85FDA">
            <w:pPr>
              <w:numPr>
                <w:ilvl w:val="0"/>
                <w:numId w:val="24"/>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Proporcionar todas as facilidades para que a CONTRATADA possa desempenhar seus serviços dentro das normas estabelecidas neste Termo;</w:t>
            </w:r>
          </w:p>
          <w:p w14:paraId="55632C32" w14:textId="77777777" w:rsidR="00C85FDA" w:rsidRPr="00C85FDA" w:rsidRDefault="00C85FDA" w:rsidP="00C85FDA">
            <w:pPr>
              <w:numPr>
                <w:ilvl w:val="0"/>
                <w:numId w:val="24"/>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Acompanhar e fiscalizar a execução dos serviços, por meio dos servidores designados pela equipe responsável da UGP/UES;</w:t>
            </w:r>
          </w:p>
          <w:p w14:paraId="58A3587F" w14:textId="77777777" w:rsidR="00C85FDA" w:rsidRPr="00C85FDA" w:rsidRDefault="00C85FDA" w:rsidP="00C85FDA">
            <w:pPr>
              <w:numPr>
                <w:ilvl w:val="0"/>
                <w:numId w:val="24"/>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Prestar as informações e os esclarecimentos solicitados pela CONTRATADA;</w:t>
            </w:r>
          </w:p>
          <w:p w14:paraId="0D86F447" w14:textId="77777777" w:rsidR="00C85FDA" w:rsidRPr="00C85FDA" w:rsidRDefault="00C85FDA" w:rsidP="00C85FDA">
            <w:pPr>
              <w:numPr>
                <w:ilvl w:val="0"/>
                <w:numId w:val="24"/>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Recusar qualquer serviço prestado fora das especificações estabelecidas neste Termo.</w:t>
            </w:r>
          </w:p>
          <w:p w14:paraId="0D56101A" w14:textId="77777777" w:rsidR="00C85FDA" w:rsidRPr="00C85FDA" w:rsidRDefault="00C85FDA">
            <w:pPr>
              <w:pStyle w:val="NormalWeb"/>
              <w:rPr>
                <w:color w:val="000000"/>
                <w:sz w:val="22"/>
                <w:szCs w:val="22"/>
              </w:rPr>
            </w:pPr>
            <w:r w:rsidRPr="00C85FDA">
              <w:rPr>
                <w:rStyle w:val="Forte"/>
                <w:color w:val="000000"/>
                <w:sz w:val="22"/>
                <w:szCs w:val="22"/>
              </w:rPr>
              <w:t>CONTRATADA:</w:t>
            </w:r>
          </w:p>
          <w:p w14:paraId="39B473C9" w14:textId="77777777" w:rsidR="00C85FDA" w:rsidRPr="00C85FDA" w:rsidRDefault="00C85FDA" w:rsidP="00C85FDA">
            <w:pPr>
              <w:numPr>
                <w:ilvl w:val="0"/>
                <w:numId w:val="25"/>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A CONTRATADA deverá obedecer à melhor técnica vigente, enquadrando-se, rigorosamente, dentro dos preceitos normativos, quando da execução dos serviços;</w:t>
            </w:r>
          </w:p>
          <w:p w14:paraId="5ACAC4A7" w14:textId="77777777" w:rsidR="00C85FDA" w:rsidRPr="00C85FDA" w:rsidRDefault="00C85FDA" w:rsidP="00C85FDA">
            <w:pPr>
              <w:numPr>
                <w:ilvl w:val="0"/>
                <w:numId w:val="25"/>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Os equipamentos de som referentes aos shows devem estarem prontos e testados com antecedência de acordo com a   programação e horário  estabelecida nesta TDR;</w:t>
            </w:r>
          </w:p>
          <w:p w14:paraId="2FE72451" w14:textId="77777777" w:rsidR="00C85FDA" w:rsidRPr="00C85FDA" w:rsidRDefault="00C85FDA" w:rsidP="00C85FDA">
            <w:pPr>
              <w:numPr>
                <w:ilvl w:val="0"/>
                <w:numId w:val="25"/>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Executar os serviços, objeto desta contratação, com observância dos demais encargos e responsabilidades cabíveis;</w:t>
            </w:r>
          </w:p>
          <w:p w14:paraId="5169159C" w14:textId="77777777" w:rsidR="00C85FDA" w:rsidRPr="00C85FDA" w:rsidRDefault="00C85FDA" w:rsidP="00C85FDA">
            <w:pPr>
              <w:numPr>
                <w:ilvl w:val="0"/>
                <w:numId w:val="25"/>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Executar os serviços, objeto deste contrato, em conformidade com todas as especificações e características consignadas em sua proposta de preços, devendo, todos eles, serem de boa qualidade;</w:t>
            </w:r>
          </w:p>
          <w:p w14:paraId="476EE7E0" w14:textId="77777777" w:rsidR="00C85FDA" w:rsidRPr="00C85FDA" w:rsidRDefault="00C85FDA" w:rsidP="00C85FDA">
            <w:pPr>
              <w:numPr>
                <w:ilvl w:val="0"/>
                <w:numId w:val="25"/>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A arrumação do local de realização do serviço estará a cargo da CONTRATADA que incluirá: montagem dos shows,  organização do espaço, filas durante a realização do evento;</w:t>
            </w:r>
          </w:p>
          <w:p w14:paraId="04C24CED" w14:textId="77777777" w:rsidR="00C85FDA" w:rsidRPr="00C85FDA" w:rsidRDefault="00C85FDA" w:rsidP="00C85FDA">
            <w:pPr>
              <w:numPr>
                <w:ilvl w:val="0"/>
                <w:numId w:val="25"/>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Tomar imediata providência no caso de interrupção do serviço para não prejudicar o bom andamento das atividades;</w:t>
            </w:r>
          </w:p>
          <w:p w14:paraId="2D0DDDB1" w14:textId="77777777" w:rsidR="00C85FDA" w:rsidRPr="00C85FDA" w:rsidRDefault="00C85FDA" w:rsidP="00C85FDA">
            <w:pPr>
              <w:numPr>
                <w:ilvl w:val="0"/>
                <w:numId w:val="25"/>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Comunicar à CONTRATANTE toda e qualquer irregularidade ocorrida ou observada na execução do serviço;</w:t>
            </w:r>
          </w:p>
          <w:p w14:paraId="07FE8E9E" w14:textId="77777777" w:rsidR="00C85FDA" w:rsidRPr="00C85FDA" w:rsidRDefault="00C85FDA" w:rsidP="00C85FDA">
            <w:pPr>
              <w:numPr>
                <w:ilvl w:val="0"/>
                <w:numId w:val="25"/>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Informar à SEPLAN/UGP em sua proposta, conta bancária, agência, e-mail, fax e telefone, CPF e RG do dirigente, como também, outras informações julgadas necessárias.</w:t>
            </w:r>
          </w:p>
        </w:tc>
      </w:tr>
    </w:tbl>
    <w:p w14:paraId="082480D9" w14:textId="77777777" w:rsidR="00C85FDA" w:rsidRPr="00C85FDA" w:rsidRDefault="00C85FDA" w:rsidP="00C85FDA">
      <w:pPr>
        <w:pStyle w:val="NormalWeb"/>
        <w:rPr>
          <w:color w:val="000000"/>
          <w:sz w:val="22"/>
          <w:szCs w:val="22"/>
        </w:rPr>
      </w:pPr>
      <w:r w:rsidRPr="00C85FDA">
        <w:rPr>
          <w:rStyle w:val="Forte"/>
          <w:color w:val="000000"/>
          <w:sz w:val="22"/>
          <w:szCs w:val="22"/>
        </w:rPr>
        <w:t>11. Qualificação Técnica (Se necessário):</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C85FDA" w:rsidRPr="00C85FDA" w14:paraId="09601078" w14:textId="77777777" w:rsidTr="00C85FDA">
        <w:trPr>
          <w:tblCellSpacing w:w="0" w:type="dxa"/>
        </w:trPr>
        <w:tc>
          <w:tcPr>
            <w:tcW w:w="14925" w:type="dxa"/>
            <w:tcBorders>
              <w:top w:val="outset" w:sz="6" w:space="0" w:color="auto"/>
              <w:left w:val="outset" w:sz="6" w:space="0" w:color="auto"/>
              <w:bottom w:val="outset" w:sz="6" w:space="0" w:color="auto"/>
              <w:right w:val="outset" w:sz="6" w:space="0" w:color="auto"/>
            </w:tcBorders>
            <w:vAlign w:val="center"/>
            <w:hideMark/>
          </w:tcPr>
          <w:p w14:paraId="7B6FC185" w14:textId="77777777" w:rsidR="00C85FDA" w:rsidRPr="00C85FDA" w:rsidRDefault="00C85FDA">
            <w:pPr>
              <w:pStyle w:val="NormalWeb"/>
              <w:rPr>
                <w:color w:val="000000"/>
                <w:sz w:val="22"/>
                <w:szCs w:val="22"/>
              </w:rPr>
            </w:pPr>
            <w:r w:rsidRPr="00C85FDA">
              <w:rPr>
                <w:color w:val="000000"/>
                <w:sz w:val="22"/>
                <w:szCs w:val="22"/>
              </w:rPr>
              <w:t>Contratação de empresa em prestação de serviços de Buffet</w:t>
            </w:r>
          </w:p>
        </w:tc>
      </w:tr>
    </w:tbl>
    <w:p w14:paraId="45647687" w14:textId="77777777" w:rsidR="00C85FDA" w:rsidRPr="00C85FDA" w:rsidRDefault="00C85FDA" w:rsidP="00C85FDA">
      <w:pPr>
        <w:pStyle w:val="NormalWeb"/>
        <w:rPr>
          <w:color w:val="000000"/>
          <w:sz w:val="22"/>
          <w:szCs w:val="22"/>
        </w:rPr>
      </w:pPr>
      <w:r w:rsidRPr="00C85FDA">
        <w:rPr>
          <w:rStyle w:val="Forte"/>
          <w:color w:val="000000"/>
          <w:sz w:val="22"/>
          <w:szCs w:val="22"/>
        </w:rPr>
        <w:t>12. Prazos e Condições de Pagamentos: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C85FDA" w:rsidRPr="00C85FDA" w14:paraId="109F7479" w14:textId="77777777" w:rsidTr="00C85FDA">
        <w:trPr>
          <w:tblCellSpacing w:w="0" w:type="dxa"/>
        </w:trPr>
        <w:tc>
          <w:tcPr>
            <w:tcW w:w="14925" w:type="dxa"/>
            <w:tcBorders>
              <w:top w:val="outset" w:sz="6" w:space="0" w:color="auto"/>
              <w:left w:val="outset" w:sz="6" w:space="0" w:color="auto"/>
              <w:bottom w:val="outset" w:sz="6" w:space="0" w:color="auto"/>
              <w:right w:val="outset" w:sz="6" w:space="0" w:color="auto"/>
            </w:tcBorders>
            <w:vAlign w:val="center"/>
            <w:hideMark/>
          </w:tcPr>
          <w:p w14:paraId="3A23F5F4" w14:textId="77777777" w:rsidR="00C85FDA" w:rsidRPr="00C85FDA" w:rsidRDefault="00C85FDA">
            <w:pPr>
              <w:pStyle w:val="NormalWeb"/>
              <w:rPr>
                <w:color w:val="000000"/>
                <w:sz w:val="22"/>
                <w:szCs w:val="22"/>
              </w:rPr>
            </w:pPr>
            <w:r w:rsidRPr="00C85FDA">
              <w:rPr>
                <w:color w:val="000000"/>
                <w:sz w:val="22"/>
                <w:szCs w:val="22"/>
              </w:rPr>
              <w:lastRenderedPageBreak/>
              <w:t>O pagamento será efetuado entre 10 (dez) e 15 (quinze) dias após a realização do serviço realizado pela contratada, mediante apresentação de Nota Fiscal devidamente atestada pela contratante. No caso de eventual atraso no pagamento, o valor devido deverá ser acrescido de juros moratórios de 0,5% ao mês, apurados desde a data prevista para pagamento até a data de sua efetivação, calculados </w:t>
            </w:r>
            <w:r w:rsidRPr="00C85FDA">
              <w:rPr>
                <w:rStyle w:val="nfase"/>
                <w:color w:val="000000"/>
                <w:sz w:val="22"/>
                <w:szCs w:val="22"/>
              </w:rPr>
              <w:t>pro rata die</w:t>
            </w:r>
            <w:r w:rsidRPr="00C85FDA">
              <w:rPr>
                <w:color w:val="000000"/>
                <w:sz w:val="22"/>
                <w:szCs w:val="22"/>
              </w:rPr>
              <w:t> sobre o valor da Nota Fiscal/Fatura.</w:t>
            </w:r>
          </w:p>
        </w:tc>
      </w:tr>
    </w:tbl>
    <w:p w14:paraId="50440FD6" w14:textId="77777777" w:rsidR="00C85FDA" w:rsidRPr="00C85FDA" w:rsidRDefault="00C85FDA" w:rsidP="00C85FDA">
      <w:pPr>
        <w:pStyle w:val="NormalWeb"/>
        <w:rPr>
          <w:color w:val="000000"/>
          <w:sz w:val="22"/>
          <w:szCs w:val="22"/>
        </w:rPr>
      </w:pPr>
      <w:r w:rsidRPr="00C85FDA">
        <w:rPr>
          <w:rStyle w:val="Forte"/>
          <w:color w:val="000000"/>
          <w:sz w:val="22"/>
          <w:szCs w:val="22"/>
        </w:rPr>
        <w:t>13. Acompanhamento da Execução do Serviço:</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C85FDA" w:rsidRPr="00C85FDA" w14:paraId="1B690556" w14:textId="77777777" w:rsidTr="00C85FDA">
        <w:trPr>
          <w:tblCellSpacing w:w="0" w:type="dxa"/>
        </w:trPr>
        <w:tc>
          <w:tcPr>
            <w:tcW w:w="14925" w:type="dxa"/>
            <w:tcBorders>
              <w:top w:val="outset" w:sz="6" w:space="0" w:color="auto"/>
              <w:left w:val="outset" w:sz="6" w:space="0" w:color="auto"/>
              <w:bottom w:val="outset" w:sz="6" w:space="0" w:color="auto"/>
              <w:right w:val="outset" w:sz="6" w:space="0" w:color="auto"/>
            </w:tcBorders>
            <w:vAlign w:val="center"/>
            <w:hideMark/>
          </w:tcPr>
          <w:p w14:paraId="5E206253" w14:textId="77777777" w:rsidR="00C85FDA" w:rsidRPr="00C85FDA" w:rsidRDefault="00C85FDA">
            <w:pPr>
              <w:pStyle w:val="NormalWeb"/>
              <w:rPr>
                <w:color w:val="000000"/>
                <w:sz w:val="22"/>
                <w:szCs w:val="22"/>
              </w:rPr>
            </w:pPr>
            <w:r w:rsidRPr="00C85FDA">
              <w:rPr>
                <w:color w:val="000000"/>
                <w:sz w:val="22"/>
                <w:szCs w:val="22"/>
              </w:rPr>
              <w:t>Gevilda Freitas (UGP/SEPLAN)</w:t>
            </w:r>
          </w:p>
        </w:tc>
      </w:tr>
    </w:tbl>
    <w:p w14:paraId="26FE7F66" w14:textId="77777777" w:rsidR="00C85FDA" w:rsidRPr="00C85FDA" w:rsidRDefault="00C85FDA" w:rsidP="00C85FDA">
      <w:pPr>
        <w:pStyle w:val="NormalWeb"/>
        <w:rPr>
          <w:color w:val="000000"/>
          <w:sz w:val="22"/>
          <w:szCs w:val="22"/>
        </w:rPr>
      </w:pPr>
      <w:r w:rsidRPr="00C85FDA">
        <w:rPr>
          <w:rStyle w:val="Forte"/>
          <w:color w:val="000000"/>
          <w:sz w:val="22"/>
          <w:szCs w:val="22"/>
        </w:rPr>
        <w:t>14. Penalidades: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C85FDA" w:rsidRPr="00C85FDA" w14:paraId="5F5989CA" w14:textId="77777777" w:rsidTr="00C85FDA">
        <w:trPr>
          <w:tblCellSpacing w:w="0" w:type="dxa"/>
        </w:trPr>
        <w:tc>
          <w:tcPr>
            <w:tcW w:w="14925" w:type="dxa"/>
            <w:tcBorders>
              <w:top w:val="outset" w:sz="6" w:space="0" w:color="auto"/>
              <w:left w:val="outset" w:sz="6" w:space="0" w:color="auto"/>
              <w:bottom w:val="outset" w:sz="6" w:space="0" w:color="auto"/>
              <w:right w:val="outset" w:sz="6" w:space="0" w:color="auto"/>
            </w:tcBorders>
            <w:vAlign w:val="center"/>
            <w:hideMark/>
          </w:tcPr>
          <w:p w14:paraId="0C6A26A7" w14:textId="77777777" w:rsidR="00C85FDA" w:rsidRPr="00C85FDA" w:rsidRDefault="00C85FDA">
            <w:pPr>
              <w:pStyle w:val="NormalWeb"/>
              <w:rPr>
                <w:color w:val="000000"/>
                <w:sz w:val="22"/>
                <w:szCs w:val="22"/>
              </w:rPr>
            </w:pPr>
            <w:r w:rsidRPr="00C85FDA">
              <w:rPr>
                <w:color w:val="000000"/>
                <w:sz w:val="22"/>
                <w:szCs w:val="22"/>
              </w:rPr>
              <w:t>Conforme contrato   </w:t>
            </w:r>
          </w:p>
        </w:tc>
      </w:tr>
    </w:tbl>
    <w:p w14:paraId="09080246" w14:textId="77777777" w:rsidR="00C85FDA" w:rsidRPr="00C85FDA" w:rsidRDefault="00C85FDA" w:rsidP="00C85FDA">
      <w:pPr>
        <w:pStyle w:val="NormalWeb"/>
        <w:rPr>
          <w:color w:val="000000"/>
          <w:sz w:val="22"/>
          <w:szCs w:val="22"/>
        </w:rPr>
      </w:pPr>
      <w:r w:rsidRPr="00C85FDA">
        <w:rPr>
          <w:rStyle w:val="Forte"/>
          <w:color w:val="000000"/>
          <w:sz w:val="22"/>
          <w:szCs w:val="22"/>
        </w:rPr>
        <w:t>15.  Das práticas fraudulentas e de corrupção:</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C85FDA" w:rsidRPr="00C85FDA" w14:paraId="7559FD2A" w14:textId="77777777" w:rsidTr="00C85FDA">
        <w:trPr>
          <w:tblCellSpacing w:w="0" w:type="dxa"/>
        </w:trPr>
        <w:tc>
          <w:tcPr>
            <w:tcW w:w="14925" w:type="dxa"/>
            <w:tcBorders>
              <w:top w:val="outset" w:sz="6" w:space="0" w:color="auto"/>
              <w:left w:val="outset" w:sz="6" w:space="0" w:color="auto"/>
              <w:bottom w:val="outset" w:sz="6" w:space="0" w:color="auto"/>
              <w:right w:val="outset" w:sz="6" w:space="0" w:color="auto"/>
            </w:tcBorders>
            <w:vAlign w:val="center"/>
            <w:hideMark/>
          </w:tcPr>
          <w:p w14:paraId="134BDC86" w14:textId="77777777" w:rsidR="00C85FDA" w:rsidRPr="00C85FDA" w:rsidRDefault="00C85FDA">
            <w:pPr>
              <w:pStyle w:val="NormalWeb"/>
              <w:rPr>
                <w:color w:val="000000"/>
                <w:sz w:val="22"/>
                <w:szCs w:val="22"/>
              </w:rPr>
            </w:pPr>
            <w:r w:rsidRPr="00C85FDA">
              <w:rPr>
                <w:color w:val="000000"/>
                <w:sz w:val="22"/>
                <w:szCs w:val="22"/>
              </w:rPr>
              <w:t>15.1 O Banco Mundial exige que os Mutuários (incluindo beneficiários do empréstimo do Banco), bem como concorrentes, fornecedores e empreiteiras em contratos financiados pelo Banco, observem o mais alto padrão de ética durante todo o processo de contratação e execução desses contratos. Em consequência desta política, o Banco define, para os propósitos deste item, os termos estabelecidos abaixo:</w:t>
            </w:r>
          </w:p>
          <w:p w14:paraId="6057B0C8" w14:textId="77777777" w:rsidR="00C85FDA" w:rsidRPr="00C85FDA" w:rsidRDefault="00C85FDA">
            <w:pPr>
              <w:pStyle w:val="NormalWeb"/>
              <w:rPr>
                <w:color w:val="000000"/>
                <w:sz w:val="22"/>
                <w:szCs w:val="22"/>
              </w:rPr>
            </w:pPr>
            <w:r w:rsidRPr="00C85FDA">
              <w:rPr>
                <w:color w:val="000000"/>
                <w:sz w:val="22"/>
                <w:szCs w:val="22"/>
              </w:rPr>
              <w:t> </w:t>
            </w:r>
          </w:p>
          <w:p w14:paraId="1F25DA06" w14:textId="77777777" w:rsidR="00C85FDA" w:rsidRPr="00C85FDA" w:rsidRDefault="00C85FDA" w:rsidP="00C85FDA">
            <w:pPr>
              <w:numPr>
                <w:ilvl w:val="0"/>
                <w:numId w:val="26"/>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“prática corrupta” significa oferecer, dar, receber, ou solicitar, direta ou indiretamente, qualquer coisa de valor com o objetivo de influenciar a ação de servidor público no processo de licitação ou na execução de contrato;</w:t>
            </w:r>
          </w:p>
          <w:p w14:paraId="0A29EB34" w14:textId="77777777" w:rsidR="00C85FDA" w:rsidRPr="00C85FDA" w:rsidRDefault="00C85FDA" w:rsidP="00C85FDA">
            <w:pPr>
              <w:numPr>
                <w:ilvl w:val="0"/>
                <w:numId w:val="27"/>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“prática fraudulenta” significa a falsificação ou omissão dos fatos a fim de influenciar o processo de licitação ou de execução de contrato;</w:t>
            </w:r>
          </w:p>
          <w:p w14:paraId="0530E743" w14:textId="77777777" w:rsidR="00C85FDA" w:rsidRPr="00C85FDA" w:rsidRDefault="00C85FDA" w:rsidP="00C85FDA">
            <w:pPr>
              <w:numPr>
                <w:ilvl w:val="0"/>
                <w:numId w:val="28"/>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“prática conluiada” significa esquematizar ou estabelecer um acordo entre dois ou mais concorrentes, com ou sem o conhecimento do Mutuário ou de seus prepostos, visando estabelecer preços em níveis artificiais e não-competitivos;</w:t>
            </w:r>
          </w:p>
          <w:p w14:paraId="40249FC0" w14:textId="77777777" w:rsidR="00C85FDA" w:rsidRPr="00C85FDA" w:rsidRDefault="00C85FDA" w:rsidP="00C85FDA">
            <w:pPr>
              <w:numPr>
                <w:ilvl w:val="0"/>
                <w:numId w:val="29"/>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“prática coercitiva” significa causar dano ou ameaçar causar dano, direta, ou indiretamente, às pessoas ou sua propriedade visando influenciar sua participação em um processo licitatório ou afetar a execução do contrato;</w:t>
            </w:r>
          </w:p>
          <w:p w14:paraId="58115B3F" w14:textId="77777777" w:rsidR="00C85FDA" w:rsidRPr="00C85FDA" w:rsidRDefault="00C85FDA" w:rsidP="00C85FDA">
            <w:pPr>
              <w:numPr>
                <w:ilvl w:val="0"/>
                <w:numId w:val="30"/>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“prática obstrutiva” significa:</w:t>
            </w:r>
          </w:p>
          <w:p w14:paraId="2CE65934" w14:textId="77777777" w:rsidR="00C85FDA" w:rsidRPr="00C85FDA" w:rsidRDefault="00C85FDA">
            <w:pPr>
              <w:pStyle w:val="NormalWeb"/>
              <w:rPr>
                <w:color w:val="000000"/>
                <w:sz w:val="22"/>
                <w:szCs w:val="22"/>
              </w:rPr>
            </w:pPr>
            <w:r w:rsidRPr="00C85FDA">
              <w:rPr>
                <w:color w:val="000000"/>
                <w:sz w:val="22"/>
                <w:szCs w:val="22"/>
              </w:rPr>
              <w:t>(aa) destruir, falsificar, alterar ou ocultar provas em inspeções ou fazer declarações falsas a investigadores, com o objetivo de impedir materialmente uma inspeção do Banco de alegações de prática corrupta, fraudulenta, coercitiva ou conluiada e/ou ameaçar, perseguir ou intimidar qualquer parte interessada, para impedi-la de mostrar seu conhecimento sobre assuntos relevantes à investigação ou ao seu prosseguimento, ou</w:t>
            </w:r>
          </w:p>
          <w:p w14:paraId="1BF8E726" w14:textId="77777777" w:rsidR="00C85FDA" w:rsidRPr="00C85FDA" w:rsidRDefault="00C85FDA">
            <w:pPr>
              <w:pStyle w:val="NormalWeb"/>
              <w:rPr>
                <w:color w:val="000000"/>
                <w:sz w:val="22"/>
                <w:szCs w:val="22"/>
              </w:rPr>
            </w:pPr>
            <w:r w:rsidRPr="00C85FDA">
              <w:rPr>
                <w:color w:val="000000"/>
                <w:sz w:val="22"/>
                <w:szCs w:val="22"/>
              </w:rPr>
              <w:t> </w:t>
            </w:r>
          </w:p>
          <w:p w14:paraId="36C86CAE" w14:textId="77777777" w:rsidR="00C85FDA" w:rsidRPr="00C85FDA" w:rsidRDefault="00C85FDA">
            <w:pPr>
              <w:pStyle w:val="NormalWeb"/>
              <w:rPr>
                <w:color w:val="000000"/>
                <w:sz w:val="22"/>
                <w:szCs w:val="22"/>
              </w:rPr>
            </w:pPr>
            <w:r w:rsidRPr="00C85FDA">
              <w:rPr>
                <w:color w:val="000000"/>
                <w:sz w:val="22"/>
                <w:szCs w:val="22"/>
              </w:rPr>
              <w:t>(bb) atos cuja intenção seja impedir materialmente o exercício dos direitos do Banco de promover inspeção ou auditoria.</w:t>
            </w:r>
          </w:p>
          <w:p w14:paraId="41FE1AD0" w14:textId="77777777" w:rsidR="00C85FDA" w:rsidRPr="00C85FDA" w:rsidRDefault="00C85FDA" w:rsidP="00C85FDA">
            <w:pPr>
              <w:numPr>
                <w:ilvl w:val="0"/>
                <w:numId w:val="31"/>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lastRenderedPageBreak/>
              <w:t>Rejeitará proposta de adjudicação se concluir que o Concorrente indicado para adjudicação envolveu-se, diretamente ou por meio de um representante, em práticas corruptas, fraudulentas, conluiadas ou coercitivas ao competir pelo contrato em questão;</w:t>
            </w:r>
          </w:p>
          <w:p w14:paraId="4C5781F7" w14:textId="77777777" w:rsidR="00C85FDA" w:rsidRPr="00C85FDA" w:rsidRDefault="00C85FDA" w:rsidP="00C85FDA">
            <w:pPr>
              <w:numPr>
                <w:ilvl w:val="0"/>
                <w:numId w:val="32"/>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Cancelará a parcela do empréstimo relativa ao Contrato se, a qualquer momento, comprovar a prática corrupta, fraudulenta, conluiada ou coercitiva por parte dos representantes do Mutuário ou dos beneficiários do empréstimo no decorrer da licitação ou da execução do Contrato, sem que o Mutuário tenha tomado às medidas necessárias e apropriadas, satisfatórias ao Banco, para remediar a situação;</w:t>
            </w:r>
          </w:p>
          <w:p w14:paraId="5421C9DB" w14:textId="77777777" w:rsidR="00C85FDA" w:rsidRPr="00C85FDA" w:rsidRDefault="00C85FDA" w:rsidP="00C85FDA">
            <w:pPr>
              <w:numPr>
                <w:ilvl w:val="0"/>
                <w:numId w:val="33"/>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Aplicará sanções à empresa ou a uma pessoa física, inclusive declarando-a inelegível para a adjudicação de contratos financiados pelo Banco, indefinidamente ou por prazo determinado, se em qualquer momento comprovar o envolvimento da empresa ou da pessoa física, diretamente ou por meio de agente, em práticas corruptas, fraudulentas, conluiadas ou coercitivas, no decorrer da competição ou na execução do contrato financiado pelo Banco; e</w:t>
            </w:r>
          </w:p>
          <w:p w14:paraId="2F49AA54" w14:textId="77777777" w:rsidR="00C85FDA" w:rsidRPr="00C85FDA" w:rsidRDefault="00C85FDA" w:rsidP="00C85FDA">
            <w:pPr>
              <w:numPr>
                <w:ilvl w:val="0"/>
                <w:numId w:val="34"/>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Terá o direito de requerer, nos contratos por ele financiados, a inclusão nos documentos de licitação e nos contratos financiados por um Empréstimo do Banco de dispositivo autorizando a inspeção das contas, registros e outros documentos dos licitantes, referentes à submissão das propostas e ao desempenho do contrato, bem como, sua submissão à auditoria designada pelo Banco;</w:t>
            </w:r>
          </w:p>
          <w:p w14:paraId="38183534" w14:textId="77777777" w:rsidR="00C85FDA" w:rsidRPr="00C85FDA" w:rsidRDefault="00C85FDA" w:rsidP="00C85FDA">
            <w:pPr>
              <w:numPr>
                <w:ilvl w:val="0"/>
                <w:numId w:val="35"/>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 O Contratante, garantida a prévia defesa, aplicará as sanções administrativas pertinentes e previstas na legislação brasileira, se comprovar o envolvimento de representante da Concorrente ou da pessoa física contratada em práticas corruptas, fraudulentas, conluiadas ou coercitivas, no decorrer da licitação ou na execução do contrato financiado pelo Banco, sem prejuízo das demais medidas administrativas, criminais e cíveis.</w:t>
            </w:r>
          </w:p>
          <w:p w14:paraId="13BDD9D2" w14:textId="77777777" w:rsidR="00C85FDA" w:rsidRPr="00C85FDA" w:rsidRDefault="00C85FDA">
            <w:pPr>
              <w:pStyle w:val="NormalWeb"/>
              <w:rPr>
                <w:color w:val="000000"/>
                <w:sz w:val="22"/>
                <w:szCs w:val="22"/>
              </w:rPr>
            </w:pPr>
            <w:r w:rsidRPr="00C85FDA">
              <w:rPr>
                <w:color w:val="000000"/>
                <w:sz w:val="22"/>
                <w:szCs w:val="22"/>
              </w:rPr>
              <w:t>15.2   Considerando o disposto no subitem 15.1 (a) e suas subcláusulas (i) a (v), a Concorrente vencedora, como condição para a contratação, deverá concordar e autorizar que, na hipótese de o contrato vir a ser financiado, em parte ou integralmente, pelo Banco, mediante adiantamento ou reembolso, permitirá que o organismo financeiro e/ou pessoas por ele formalmente indicadas possam inspecionar o local de execução do contrato e todos os documentos e registros relacionados à licitação e à execução do contrato.</w:t>
            </w:r>
          </w:p>
        </w:tc>
      </w:tr>
    </w:tbl>
    <w:p w14:paraId="18523716" w14:textId="77777777" w:rsidR="00C85FDA" w:rsidRPr="00C85FDA" w:rsidRDefault="00C85FDA" w:rsidP="00C85FDA">
      <w:pPr>
        <w:pStyle w:val="NormalWeb"/>
        <w:rPr>
          <w:color w:val="000000"/>
          <w:sz w:val="22"/>
          <w:szCs w:val="22"/>
        </w:rPr>
      </w:pPr>
      <w:r w:rsidRPr="00C85FDA">
        <w:rPr>
          <w:rStyle w:val="Forte"/>
          <w:color w:val="000000"/>
          <w:sz w:val="22"/>
          <w:szCs w:val="22"/>
        </w:rPr>
        <w:lastRenderedPageBreak/>
        <w:t>16. Critérios de Aceitabilidade</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C85FDA" w:rsidRPr="00C85FDA" w14:paraId="24CB1570" w14:textId="77777777" w:rsidTr="00C85FDA">
        <w:trPr>
          <w:tblCellSpacing w:w="0" w:type="dxa"/>
        </w:trPr>
        <w:tc>
          <w:tcPr>
            <w:tcW w:w="14925" w:type="dxa"/>
            <w:tcBorders>
              <w:top w:val="outset" w:sz="6" w:space="0" w:color="auto"/>
              <w:left w:val="outset" w:sz="6" w:space="0" w:color="auto"/>
              <w:bottom w:val="outset" w:sz="6" w:space="0" w:color="auto"/>
              <w:right w:val="outset" w:sz="6" w:space="0" w:color="auto"/>
            </w:tcBorders>
            <w:vAlign w:val="center"/>
            <w:hideMark/>
          </w:tcPr>
          <w:p w14:paraId="2518002A" w14:textId="77777777" w:rsidR="00C85FDA" w:rsidRPr="00C85FDA" w:rsidRDefault="00C85FDA">
            <w:pPr>
              <w:pStyle w:val="NormalWeb"/>
              <w:rPr>
                <w:color w:val="000000"/>
                <w:sz w:val="22"/>
                <w:szCs w:val="22"/>
              </w:rPr>
            </w:pPr>
            <w:r w:rsidRPr="00C85FDA">
              <w:rPr>
                <w:color w:val="000000"/>
                <w:sz w:val="22"/>
                <w:szCs w:val="22"/>
              </w:rPr>
              <w:t>Não se aplica</w:t>
            </w:r>
          </w:p>
        </w:tc>
      </w:tr>
    </w:tbl>
    <w:p w14:paraId="1E023CC9" w14:textId="77777777" w:rsidR="00C85FDA" w:rsidRPr="00C85FDA" w:rsidRDefault="00C85FDA" w:rsidP="00C85FDA">
      <w:pPr>
        <w:pStyle w:val="NormalWeb"/>
        <w:rPr>
          <w:color w:val="000000"/>
          <w:sz w:val="22"/>
          <w:szCs w:val="22"/>
        </w:rPr>
      </w:pPr>
      <w:r w:rsidRPr="00C85FDA">
        <w:rPr>
          <w:rStyle w:val="Forte"/>
          <w:color w:val="000000"/>
          <w:sz w:val="22"/>
          <w:szCs w:val="22"/>
        </w:rPr>
        <w:t>17. Disposições Gerais/Informações Complementares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C85FDA" w:rsidRPr="00C85FDA" w14:paraId="516E02B6" w14:textId="77777777" w:rsidTr="00C85FDA">
        <w:trPr>
          <w:tblCellSpacing w:w="0" w:type="dxa"/>
        </w:trPr>
        <w:tc>
          <w:tcPr>
            <w:tcW w:w="14925" w:type="dxa"/>
            <w:tcBorders>
              <w:top w:val="outset" w:sz="6" w:space="0" w:color="auto"/>
              <w:left w:val="outset" w:sz="6" w:space="0" w:color="auto"/>
              <w:bottom w:val="outset" w:sz="6" w:space="0" w:color="auto"/>
              <w:right w:val="outset" w:sz="6" w:space="0" w:color="auto"/>
            </w:tcBorders>
            <w:vAlign w:val="center"/>
            <w:hideMark/>
          </w:tcPr>
          <w:p w14:paraId="56E2AF5A" w14:textId="77777777" w:rsidR="00C85FDA" w:rsidRPr="00C85FDA" w:rsidRDefault="00C85FDA">
            <w:pPr>
              <w:pStyle w:val="NormalWeb"/>
              <w:rPr>
                <w:color w:val="000000"/>
                <w:sz w:val="22"/>
                <w:szCs w:val="22"/>
              </w:rPr>
            </w:pPr>
            <w:r w:rsidRPr="00C85FDA">
              <w:rPr>
                <w:color w:val="000000"/>
                <w:sz w:val="22"/>
                <w:szCs w:val="22"/>
              </w:rPr>
              <w:t>Não se aplica</w:t>
            </w:r>
          </w:p>
        </w:tc>
      </w:tr>
    </w:tbl>
    <w:p w14:paraId="046AD2FE" w14:textId="77777777" w:rsidR="00C85FDA" w:rsidRPr="00C85FDA" w:rsidRDefault="00C85FDA" w:rsidP="00C85FDA">
      <w:pPr>
        <w:pStyle w:val="NormalWeb"/>
        <w:rPr>
          <w:color w:val="000000"/>
          <w:sz w:val="22"/>
          <w:szCs w:val="22"/>
        </w:rPr>
      </w:pPr>
      <w:r w:rsidRPr="00C85FDA">
        <w:rPr>
          <w:rStyle w:val="Forte"/>
          <w:color w:val="000000"/>
          <w:sz w:val="22"/>
          <w:szCs w:val="22"/>
        </w:rPr>
        <w:t>18. Cronograma Financeiro</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C85FDA" w:rsidRPr="00C85FDA" w14:paraId="07DA1769" w14:textId="77777777" w:rsidTr="00C85FDA">
        <w:trPr>
          <w:tblCellSpacing w:w="0" w:type="dxa"/>
        </w:trPr>
        <w:tc>
          <w:tcPr>
            <w:tcW w:w="14925" w:type="dxa"/>
            <w:tcBorders>
              <w:top w:val="outset" w:sz="6" w:space="0" w:color="auto"/>
              <w:left w:val="outset" w:sz="6" w:space="0" w:color="auto"/>
              <w:bottom w:val="outset" w:sz="6" w:space="0" w:color="auto"/>
              <w:right w:val="outset" w:sz="6" w:space="0" w:color="auto"/>
            </w:tcBorders>
            <w:vAlign w:val="center"/>
            <w:hideMark/>
          </w:tcPr>
          <w:p w14:paraId="112D09B5" w14:textId="77777777" w:rsidR="00C85FDA" w:rsidRPr="00C85FDA" w:rsidRDefault="00C85FDA">
            <w:pPr>
              <w:pStyle w:val="NormalWeb"/>
              <w:rPr>
                <w:color w:val="000000"/>
                <w:sz w:val="22"/>
                <w:szCs w:val="22"/>
              </w:rPr>
            </w:pPr>
            <w:r w:rsidRPr="00C85FDA">
              <w:rPr>
                <w:color w:val="000000"/>
                <w:sz w:val="22"/>
                <w:szCs w:val="22"/>
              </w:rPr>
              <w:t>Não se aplica</w:t>
            </w:r>
          </w:p>
        </w:tc>
      </w:tr>
    </w:tbl>
    <w:p w14:paraId="54C0C287" w14:textId="77777777" w:rsidR="00C85FDA" w:rsidRPr="00C85FDA" w:rsidRDefault="00C85FDA" w:rsidP="00C85FDA">
      <w:pPr>
        <w:pStyle w:val="NormalWeb"/>
        <w:rPr>
          <w:color w:val="000000"/>
          <w:sz w:val="22"/>
          <w:szCs w:val="22"/>
        </w:rPr>
      </w:pPr>
      <w:r w:rsidRPr="00C85FDA">
        <w:rPr>
          <w:rStyle w:val="Forte"/>
          <w:color w:val="000000"/>
          <w:sz w:val="22"/>
          <w:szCs w:val="22"/>
        </w:rPr>
        <w:t>19. Responsável Técnico pelos TDR:</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C85FDA" w:rsidRPr="00C85FDA" w14:paraId="2D1892D0" w14:textId="77777777" w:rsidTr="00C85FDA">
        <w:trPr>
          <w:tblCellSpacing w:w="0" w:type="dxa"/>
        </w:trPr>
        <w:tc>
          <w:tcPr>
            <w:tcW w:w="14925" w:type="dxa"/>
            <w:tcBorders>
              <w:top w:val="outset" w:sz="6" w:space="0" w:color="auto"/>
              <w:left w:val="outset" w:sz="6" w:space="0" w:color="auto"/>
              <w:bottom w:val="outset" w:sz="6" w:space="0" w:color="auto"/>
              <w:right w:val="outset" w:sz="6" w:space="0" w:color="auto"/>
            </w:tcBorders>
            <w:vAlign w:val="center"/>
            <w:hideMark/>
          </w:tcPr>
          <w:p w14:paraId="1A839A15" w14:textId="77777777" w:rsidR="007B017A" w:rsidRDefault="00C85FDA">
            <w:pPr>
              <w:pStyle w:val="NormalWeb"/>
              <w:rPr>
                <w:color w:val="000000"/>
                <w:sz w:val="22"/>
                <w:szCs w:val="22"/>
              </w:rPr>
            </w:pPr>
            <w:r w:rsidRPr="00C85FDA">
              <w:rPr>
                <w:color w:val="000000"/>
                <w:sz w:val="22"/>
                <w:szCs w:val="22"/>
              </w:rPr>
              <w:t>Nome: Marília Cunegundes de Freitas</w:t>
            </w:r>
          </w:p>
          <w:p w14:paraId="78B75A85" w14:textId="118E4898" w:rsidR="00C85FDA" w:rsidRPr="00C85FDA" w:rsidRDefault="00C85FDA">
            <w:pPr>
              <w:pStyle w:val="NormalWeb"/>
              <w:rPr>
                <w:color w:val="000000"/>
                <w:sz w:val="22"/>
                <w:szCs w:val="22"/>
              </w:rPr>
            </w:pPr>
            <w:r w:rsidRPr="00C85FDA">
              <w:rPr>
                <w:color w:val="000000"/>
                <w:sz w:val="22"/>
                <w:szCs w:val="22"/>
              </w:rPr>
              <w:t>Cargo: Técnica do Núcleo de Capacitação e Eventos</w:t>
            </w:r>
          </w:p>
        </w:tc>
      </w:tr>
    </w:tbl>
    <w:p w14:paraId="701C34E2" w14:textId="2F193E2A" w:rsidR="00952D53" w:rsidRPr="00074441" w:rsidRDefault="00C85FDA" w:rsidP="00074441">
      <w:pPr>
        <w:pStyle w:val="NormalWeb"/>
        <w:rPr>
          <w:color w:val="000000"/>
          <w:sz w:val="22"/>
          <w:szCs w:val="22"/>
        </w:rPr>
      </w:pPr>
      <w:r w:rsidRPr="00C85FDA">
        <w:rPr>
          <w:color w:val="000000"/>
          <w:sz w:val="22"/>
          <w:szCs w:val="22"/>
        </w:rPr>
        <w:t> </w:t>
      </w:r>
    </w:p>
    <w:sectPr w:rsidR="00952D53" w:rsidRPr="00074441" w:rsidSect="00141E90">
      <w:pgSz w:w="11906" w:h="16838"/>
      <w:pgMar w:top="1417" w:right="1133"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2952"/>
    <w:multiLevelType w:val="multilevel"/>
    <w:tmpl w:val="C7B63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044606"/>
    <w:multiLevelType w:val="multilevel"/>
    <w:tmpl w:val="18A85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352545"/>
    <w:multiLevelType w:val="multilevel"/>
    <w:tmpl w:val="0D34E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1E024A"/>
    <w:multiLevelType w:val="multilevel"/>
    <w:tmpl w:val="FF807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76E2C"/>
    <w:multiLevelType w:val="multilevel"/>
    <w:tmpl w:val="973A1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1E7A1F"/>
    <w:multiLevelType w:val="multilevel"/>
    <w:tmpl w:val="92766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F767ED"/>
    <w:multiLevelType w:val="multilevel"/>
    <w:tmpl w:val="74DEC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3E3EED"/>
    <w:multiLevelType w:val="multilevel"/>
    <w:tmpl w:val="AC4C8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5D588D"/>
    <w:multiLevelType w:val="multilevel"/>
    <w:tmpl w:val="D960A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1537FF"/>
    <w:multiLevelType w:val="multilevel"/>
    <w:tmpl w:val="F3523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45730F"/>
    <w:multiLevelType w:val="multilevel"/>
    <w:tmpl w:val="A5E6F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811E23"/>
    <w:multiLevelType w:val="multilevel"/>
    <w:tmpl w:val="AEDCC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E26DDA"/>
    <w:multiLevelType w:val="multilevel"/>
    <w:tmpl w:val="3516D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B5178B"/>
    <w:multiLevelType w:val="multilevel"/>
    <w:tmpl w:val="C8AC1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FB213F"/>
    <w:multiLevelType w:val="multilevel"/>
    <w:tmpl w:val="5B2AF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D41A46"/>
    <w:multiLevelType w:val="multilevel"/>
    <w:tmpl w:val="2FB81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7342C8"/>
    <w:multiLevelType w:val="multilevel"/>
    <w:tmpl w:val="6778D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980EC2"/>
    <w:multiLevelType w:val="multilevel"/>
    <w:tmpl w:val="BE2C22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4633C6"/>
    <w:multiLevelType w:val="multilevel"/>
    <w:tmpl w:val="06B21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AA4CB4"/>
    <w:multiLevelType w:val="multilevel"/>
    <w:tmpl w:val="CE204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63050D3"/>
    <w:multiLevelType w:val="multilevel"/>
    <w:tmpl w:val="0164D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915586"/>
    <w:multiLevelType w:val="multilevel"/>
    <w:tmpl w:val="9B626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0A0AF7"/>
    <w:multiLevelType w:val="multilevel"/>
    <w:tmpl w:val="D098C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472360"/>
    <w:multiLevelType w:val="multilevel"/>
    <w:tmpl w:val="A162C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286A6E"/>
    <w:multiLevelType w:val="multilevel"/>
    <w:tmpl w:val="A6EAE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16E520F"/>
    <w:multiLevelType w:val="multilevel"/>
    <w:tmpl w:val="88464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2F02222"/>
    <w:multiLevelType w:val="multilevel"/>
    <w:tmpl w:val="74CC3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A8B7AA9"/>
    <w:multiLevelType w:val="multilevel"/>
    <w:tmpl w:val="13702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BB05225"/>
    <w:multiLevelType w:val="multilevel"/>
    <w:tmpl w:val="167A9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5557403">
    <w:abstractNumId w:val="16"/>
  </w:num>
  <w:num w:numId="2" w16cid:durableId="639845117">
    <w:abstractNumId w:val="20"/>
    <w:lvlOverride w:ilvl="0">
      <w:startOverride w:val="2"/>
    </w:lvlOverride>
  </w:num>
  <w:num w:numId="3" w16cid:durableId="1359088073">
    <w:abstractNumId w:val="8"/>
    <w:lvlOverride w:ilvl="0">
      <w:startOverride w:val="3"/>
    </w:lvlOverride>
  </w:num>
  <w:num w:numId="4" w16cid:durableId="1886527547">
    <w:abstractNumId w:val="11"/>
    <w:lvlOverride w:ilvl="0">
      <w:startOverride w:val="4"/>
    </w:lvlOverride>
  </w:num>
  <w:num w:numId="5" w16cid:durableId="183784485">
    <w:abstractNumId w:val="27"/>
    <w:lvlOverride w:ilvl="0">
      <w:startOverride w:val="5"/>
    </w:lvlOverride>
  </w:num>
  <w:num w:numId="6" w16cid:durableId="1197622675">
    <w:abstractNumId w:val="12"/>
    <w:lvlOverride w:ilvl="0">
      <w:startOverride w:val="6"/>
    </w:lvlOverride>
  </w:num>
  <w:num w:numId="7" w16cid:durableId="426467341">
    <w:abstractNumId w:val="19"/>
    <w:lvlOverride w:ilvl="0">
      <w:startOverride w:val="7"/>
    </w:lvlOverride>
  </w:num>
  <w:num w:numId="8" w16cid:durableId="90246996">
    <w:abstractNumId w:val="0"/>
    <w:lvlOverride w:ilvl="0">
      <w:startOverride w:val="8"/>
    </w:lvlOverride>
  </w:num>
  <w:num w:numId="9" w16cid:durableId="1335494773">
    <w:abstractNumId w:val="18"/>
    <w:lvlOverride w:ilvl="0">
      <w:startOverride w:val="9"/>
    </w:lvlOverride>
  </w:num>
  <w:num w:numId="10" w16cid:durableId="1141381326">
    <w:abstractNumId w:val="17"/>
  </w:num>
  <w:num w:numId="11" w16cid:durableId="1758207646">
    <w:abstractNumId w:val="17"/>
    <w:lvlOverride w:ilvl="0">
      <w:startOverride w:val="3"/>
    </w:lvlOverride>
  </w:num>
  <w:num w:numId="12" w16cid:durableId="428814639">
    <w:abstractNumId w:val="17"/>
    <w:lvlOverride w:ilvl="0">
      <w:startOverride w:val="3"/>
    </w:lvlOverride>
  </w:num>
  <w:num w:numId="13" w16cid:durableId="445543728">
    <w:abstractNumId w:val="17"/>
    <w:lvlOverride w:ilvl="0">
      <w:startOverride w:val="4"/>
    </w:lvlOverride>
  </w:num>
  <w:num w:numId="14" w16cid:durableId="673192497">
    <w:abstractNumId w:val="17"/>
    <w:lvlOverride w:ilvl="0">
      <w:startOverride w:val="5"/>
    </w:lvlOverride>
  </w:num>
  <w:num w:numId="15" w16cid:durableId="1879051272">
    <w:abstractNumId w:val="17"/>
    <w:lvlOverride w:ilvl="0">
      <w:startOverride w:val="6"/>
    </w:lvlOverride>
  </w:num>
  <w:num w:numId="16" w16cid:durableId="331494022">
    <w:abstractNumId w:val="17"/>
    <w:lvlOverride w:ilvl="0">
      <w:startOverride w:val="4"/>
    </w:lvlOverride>
  </w:num>
  <w:num w:numId="17" w16cid:durableId="1655522182">
    <w:abstractNumId w:val="1"/>
  </w:num>
  <w:num w:numId="18" w16cid:durableId="319431941">
    <w:abstractNumId w:val="21"/>
    <w:lvlOverride w:ilvl="0">
      <w:startOverride w:val="2"/>
    </w:lvlOverride>
  </w:num>
  <w:num w:numId="19" w16cid:durableId="922910373">
    <w:abstractNumId w:val="9"/>
    <w:lvlOverride w:ilvl="0">
      <w:startOverride w:val="3"/>
    </w:lvlOverride>
  </w:num>
  <w:num w:numId="20" w16cid:durableId="1842816447">
    <w:abstractNumId w:val="2"/>
    <w:lvlOverride w:ilvl="0">
      <w:startOverride w:val="4"/>
    </w:lvlOverride>
  </w:num>
  <w:num w:numId="21" w16cid:durableId="2043745505">
    <w:abstractNumId w:val="14"/>
    <w:lvlOverride w:ilvl="0">
      <w:startOverride w:val="5"/>
    </w:lvlOverride>
  </w:num>
  <w:num w:numId="22" w16cid:durableId="1852717225">
    <w:abstractNumId w:val="5"/>
  </w:num>
  <w:num w:numId="23" w16cid:durableId="175047392">
    <w:abstractNumId w:val="25"/>
    <w:lvlOverride w:ilvl="0">
      <w:startOverride w:val="6"/>
    </w:lvlOverride>
  </w:num>
  <w:num w:numId="24" w16cid:durableId="2031174167">
    <w:abstractNumId w:val="22"/>
  </w:num>
  <w:num w:numId="25" w16cid:durableId="934361304">
    <w:abstractNumId w:val="3"/>
  </w:num>
  <w:num w:numId="26" w16cid:durableId="1884318788">
    <w:abstractNumId w:val="7"/>
  </w:num>
  <w:num w:numId="27" w16cid:durableId="135805444">
    <w:abstractNumId w:val="26"/>
    <w:lvlOverride w:ilvl="0">
      <w:startOverride w:val="2"/>
    </w:lvlOverride>
  </w:num>
  <w:num w:numId="28" w16cid:durableId="308902601">
    <w:abstractNumId w:val="6"/>
    <w:lvlOverride w:ilvl="0">
      <w:startOverride w:val="3"/>
    </w:lvlOverride>
  </w:num>
  <w:num w:numId="29" w16cid:durableId="1095252075">
    <w:abstractNumId w:val="10"/>
    <w:lvlOverride w:ilvl="0">
      <w:startOverride w:val="4"/>
    </w:lvlOverride>
  </w:num>
  <w:num w:numId="30" w16cid:durableId="979118076">
    <w:abstractNumId w:val="4"/>
    <w:lvlOverride w:ilvl="0">
      <w:startOverride w:val="5"/>
    </w:lvlOverride>
  </w:num>
  <w:num w:numId="31" w16cid:durableId="1683629114">
    <w:abstractNumId w:val="23"/>
  </w:num>
  <w:num w:numId="32" w16cid:durableId="937761218">
    <w:abstractNumId w:val="13"/>
    <w:lvlOverride w:ilvl="0">
      <w:startOverride w:val="2"/>
    </w:lvlOverride>
  </w:num>
  <w:num w:numId="33" w16cid:durableId="1221474606">
    <w:abstractNumId w:val="15"/>
    <w:lvlOverride w:ilvl="0">
      <w:startOverride w:val="3"/>
    </w:lvlOverride>
  </w:num>
  <w:num w:numId="34" w16cid:durableId="1181822786">
    <w:abstractNumId w:val="24"/>
    <w:lvlOverride w:ilvl="0">
      <w:startOverride w:val="4"/>
    </w:lvlOverride>
  </w:num>
  <w:num w:numId="35" w16cid:durableId="872569777">
    <w:abstractNumId w:val="28"/>
    <w:lvlOverride w:ilvl="0">
      <w:startOverride w:val="5"/>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765"/>
    <w:rsid w:val="00065599"/>
    <w:rsid w:val="0007394F"/>
    <w:rsid w:val="00074441"/>
    <w:rsid w:val="0008040F"/>
    <w:rsid w:val="00092A70"/>
    <w:rsid w:val="000B4709"/>
    <w:rsid w:val="000C24CB"/>
    <w:rsid w:val="000E3A69"/>
    <w:rsid w:val="00120513"/>
    <w:rsid w:val="00141E90"/>
    <w:rsid w:val="002055D2"/>
    <w:rsid w:val="002233AB"/>
    <w:rsid w:val="0022362D"/>
    <w:rsid w:val="00276C3C"/>
    <w:rsid w:val="00284CBF"/>
    <w:rsid w:val="00285402"/>
    <w:rsid w:val="002C741D"/>
    <w:rsid w:val="00327B99"/>
    <w:rsid w:val="00343861"/>
    <w:rsid w:val="003974E6"/>
    <w:rsid w:val="003A2EFE"/>
    <w:rsid w:val="003C29E2"/>
    <w:rsid w:val="00493FC2"/>
    <w:rsid w:val="00556868"/>
    <w:rsid w:val="005837DE"/>
    <w:rsid w:val="005F3D7F"/>
    <w:rsid w:val="006179AD"/>
    <w:rsid w:val="006830B5"/>
    <w:rsid w:val="00697765"/>
    <w:rsid w:val="007635BC"/>
    <w:rsid w:val="00783C02"/>
    <w:rsid w:val="00786450"/>
    <w:rsid w:val="007B017A"/>
    <w:rsid w:val="00802498"/>
    <w:rsid w:val="00802727"/>
    <w:rsid w:val="00817356"/>
    <w:rsid w:val="00830114"/>
    <w:rsid w:val="00842CAD"/>
    <w:rsid w:val="00875514"/>
    <w:rsid w:val="008C1C7F"/>
    <w:rsid w:val="008F7FED"/>
    <w:rsid w:val="0094754C"/>
    <w:rsid w:val="00952D53"/>
    <w:rsid w:val="00956C12"/>
    <w:rsid w:val="009E1D3C"/>
    <w:rsid w:val="00A344FB"/>
    <w:rsid w:val="00A370AB"/>
    <w:rsid w:val="00AB250D"/>
    <w:rsid w:val="00AE3875"/>
    <w:rsid w:val="00B0251F"/>
    <w:rsid w:val="00BD27E5"/>
    <w:rsid w:val="00BF4C27"/>
    <w:rsid w:val="00C26EDD"/>
    <w:rsid w:val="00C85FDA"/>
    <w:rsid w:val="00CA1FFF"/>
    <w:rsid w:val="00CA7CCA"/>
    <w:rsid w:val="00CC5C46"/>
    <w:rsid w:val="00CD0A19"/>
    <w:rsid w:val="00CD57A7"/>
    <w:rsid w:val="00CD5D1A"/>
    <w:rsid w:val="00CE1B27"/>
    <w:rsid w:val="00D85DE1"/>
    <w:rsid w:val="00DA5A7A"/>
    <w:rsid w:val="00DD4C84"/>
    <w:rsid w:val="00DE5A69"/>
    <w:rsid w:val="00DF33D3"/>
    <w:rsid w:val="00DF7E77"/>
    <w:rsid w:val="00E15713"/>
    <w:rsid w:val="00E42801"/>
    <w:rsid w:val="00E503B1"/>
    <w:rsid w:val="00E72501"/>
    <w:rsid w:val="00E85D9E"/>
    <w:rsid w:val="00EB26FE"/>
    <w:rsid w:val="00EC5926"/>
    <w:rsid w:val="00F226ED"/>
    <w:rsid w:val="00F80D9F"/>
    <w:rsid w:val="00FC693D"/>
    <w:rsid w:val="00FD12A0"/>
    <w:rsid w:val="00FD7A32"/>
    <w:rsid w:val="00FE75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A2142"/>
  <w15:chartTrackingRefBased/>
  <w15:docId w15:val="{945DA95E-0178-4122-8FF7-A2463B8CA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link w:val="Ttulo4Char"/>
    <w:uiPriority w:val="9"/>
    <w:qFormat/>
    <w:rsid w:val="009E1D3C"/>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A370A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370AB"/>
    <w:rPr>
      <w:b/>
      <w:bCs/>
    </w:rPr>
  </w:style>
  <w:style w:type="paragraph" w:styleId="NormalWeb">
    <w:name w:val="Normal (Web)"/>
    <w:basedOn w:val="Normal"/>
    <w:uiPriority w:val="99"/>
    <w:unhideWhenUsed/>
    <w:rsid w:val="00A370A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A370AB"/>
    <w:rPr>
      <w:color w:val="0000FF"/>
      <w:u w:val="single"/>
    </w:rPr>
  </w:style>
  <w:style w:type="character" w:styleId="nfase">
    <w:name w:val="Emphasis"/>
    <w:basedOn w:val="Fontepargpadro"/>
    <w:uiPriority w:val="20"/>
    <w:qFormat/>
    <w:rsid w:val="00A370AB"/>
    <w:rPr>
      <w:i/>
      <w:iCs/>
    </w:rPr>
  </w:style>
  <w:style w:type="paragraph" w:customStyle="1" w:styleId="textojustificado">
    <w:name w:val="texto_justificado"/>
    <w:basedOn w:val="Normal"/>
    <w:rsid w:val="00A370A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rsid w:val="00141E9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141E90"/>
    <w:pPr>
      <w:ind w:left="720"/>
      <w:contextualSpacing/>
    </w:pPr>
  </w:style>
  <w:style w:type="paragraph" w:customStyle="1" w:styleId="tabelatextocentralizado">
    <w:name w:val="tabela_texto_centralizado"/>
    <w:basedOn w:val="Normal"/>
    <w:rsid w:val="00284CB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maiusculas">
    <w:name w:val="texto_centralizado_maiusculas"/>
    <w:basedOn w:val="Normal"/>
    <w:rsid w:val="00FD12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1">
    <w:name w:val="item_nivel1"/>
    <w:basedOn w:val="Normal"/>
    <w:rsid w:val="00FD12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2">
    <w:name w:val="item_nivel2"/>
    <w:basedOn w:val="Normal"/>
    <w:rsid w:val="00FD12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3">
    <w:name w:val="item_nivel3"/>
    <w:basedOn w:val="Normal"/>
    <w:rsid w:val="00FD12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itacao">
    <w:name w:val="citacao"/>
    <w:basedOn w:val="Normal"/>
    <w:rsid w:val="00FD12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alinhadodireita">
    <w:name w:val="tabela_texto_alinhado_direita"/>
    <w:basedOn w:val="Normal"/>
    <w:rsid w:val="00FD12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alinhadoesquerdaespacamentosimples">
    <w:name w:val="texto_alinhado_esquerda_espacamento_simples"/>
    <w:basedOn w:val="Normal"/>
    <w:rsid w:val="00FD12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maiusculas">
    <w:name w:val="texto_justificado_maiusculas"/>
    <w:basedOn w:val="Normal"/>
    <w:rsid w:val="00D85DE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D85DE1"/>
    <w:pPr>
      <w:spacing w:after="0" w:line="240" w:lineRule="auto"/>
    </w:pPr>
  </w:style>
  <w:style w:type="paragraph" w:customStyle="1" w:styleId="msonormal0">
    <w:name w:val="msonormal"/>
    <w:basedOn w:val="Normal"/>
    <w:rsid w:val="008C1C7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iperlinkVisitado">
    <w:name w:val="FollowedHyperlink"/>
    <w:basedOn w:val="Fontepargpadro"/>
    <w:uiPriority w:val="99"/>
    <w:semiHidden/>
    <w:unhideWhenUsed/>
    <w:rsid w:val="008C1C7F"/>
    <w:rPr>
      <w:color w:val="800080"/>
      <w:u w:val="single"/>
    </w:rPr>
  </w:style>
  <w:style w:type="character" w:customStyle="1" w:styleId="Ttulo4Char">
    <w:name w:val="Título 4 Char"/>
    <w:basedOn w:val="Fontepargpadro"/>
    <w:link w:val="Ttulo4"/>
    <w:uiPriority w:val="9"/>
    <w:rsid w:val="009E1D3C"/>
    <w:rPr>
      <w:rFonts w:ascii="Times New Roman" w:eastAsia="Times New Roman" w:hAnsi="Times New Roman" w:cs="Times New Roman"/>
      <w:b/>
      <w:bCs/>
      <w:sz w:val="24"/>
      <w:szCs w:val="24"/>
      <w:lang w:eastAsia="pt-BR"/>
    </w:rPr>
  </w:style>
  <w:style w:type="paragraph" w:customStyle="1" w:styleId="tabelatextoalinhadoesquerda">
    <w:name w:val="tabela_texto_alinhado_esquerda"/>
    <w:basedOn w:val="Normal"/>
    <w:rsid w:val="003974E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maiusculasnegrito">
    <w:name w:val="texto_centralizado_maiusculas_negrito"/>
    <w:basedOn w:val="Normal"/>
    <w:rsid w:val="003974E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41151">
      <w:bodyDiv w:val="1"/>
      <w:marLeft w:val="0"/>
      <w:marRight w:val="0"/>
      <w:marTop w:val="0"/>
      <w:marBottom w:val="0"/>
      <w:divBdr>
        <w:top w:val="none" w:sz="0" w:space="0" w:color="auto"/>
        <w:left w:val="none" w:sz="0" w:space="0" w:color="auto"/>
        <w:bottom w:val="none" w:sz="0" w:space="0" w:color="auto"/>
        <w:right w:val="none" w:sz="0" w:space="0" w:color="auto"/>
      </w:divBdr>
    </w:div>
    <w:div w:id="311371733">
      <w:bodyDiv w:val="1"/>
      <w:marLeft w:val="0"/>
      <w:marRight w:val="0"/>
      <w:marTop w:val="0"/>
      <w:marBottom w:val="0"/>
      <w:divBdr>
        <w:top w:val="none" w:sz="0" w:space="0" w:color="auto"/>
        <w:left w:val="none" w:sz="0" w:space="0" w:color="auto"/>
        <w:bottom w:val="none" w:sz="0" w:space="0" w:color="auto"/>
        <w:right w:val="none" w:sz="0" w:space="0" w:color="auto"/>
      </w:divBdr>
    </w:div>
    <w:div w:id="392194035">
      <w:bodyDiv w:val="1"/>
      <w:marLeft w:val="0"/>
      <w:marRight w:val="0"/>
      <w:marTop w:val="0"/>
      <w:marBottom w:val="0"/>
      <w:divBdr>
        <w:top w:val="none" w:sz="0" w:space="0" w:color="auto"/>
        <w:left w:val="none" w:sz="0" w:space="0" w:color="auto"/>
        <w:bottom w:val="none" w:sz="0" w:space="0" w:color="auto"/>
        <w:right w:val="none" w:sz="0" w:space="0" w:color="auto"/>
      </w:divBdr>
    </w:div>
    <w:div w:id="402073374">
      <w:bodyDiv w:val="1"/>
      <w:marLeft w:val="0"/>
      <w:marRight w:val="0"/>
      <w:marTop w:val="0"/>
      <w:marBottom w:val="0"/>
      <w:divBdr>
        <w:top w:val="none" w:sz="0" w:space="0" w:color="auto"/>
        <w:left w:val="none" w:sz="0" w:space="0" w:color="auto"/>
        <w:bottom w:val="none" w:sz="0" w:space="0" w:color="auto"/>
        <w:right w:val="none" w:sz="0" w:space="0" w:color="auto"/>
      </w:divBdr>
    </w:div>
    <w:div w:id="441265924">
      <w:bodyDiv w:val="1"/>
      <w:marLeft w:val="0"/>
      <w:marRight w:val="0"/>
      <w:marTop w:val="0"/>
      <w:marBottom w:val="0"/>
      <w:divBdr>
        <w:top w:val="none" w:sz="0" w:space="0" w:color="auto"/>
        <w:left w:val="none" w:sz="0" w:space="0" w:color="auto"/>
        <w:bottom w:val="none" w:sz="0" w:space="0" w:color="auto"/>
        <w:right w:val="none" w:sz="0" w:space="0" w:color="auto"/>
      </w:divBdr>
    </w:div>
    <w:div w:id="468742086">
      <w:bodyDiv w:val="1"/>
      <w:marLeft w:val="0"/>
      <w:marRight w:val="0"/>
      <w:marTop w:val="0"/>
      <w:marBottom w:val="0"/>
      <w:divBdr>
        <w:top w:val="none" w:sz="0" w:space="0" w:color="auto"/>
        <w:left w:val="none" w:sz="0" w:space="0" w:color="auto"/>
        <w:bottom w:val="none" w:sz="0" w:space="0" w:color="auto"/>
        <w:right w:val="none" w:sz="0" w:space="0" w:color="auto"/>
      </w:divBdr>
    </w:div>
    <w:div w:id="576987163">
      <w:bodyDiv w:val="1"/>
      <w:marLeft w:val="0"/>
      <w:marRight w:val="0"/>
      <w:marTop w:val="0"/>
      <w:marBottom w:val="0"/>
      <w:divBdr>
        <w:top w:val="none" w:sz="0" w:space="0" w:color="auto"/>
        <w:left w:val="none" w:sz="0" w:space="0" w:color="auto"/>
        <w:bottom w:val="none" w:sz="0" w:space="0" w:color="auto"/>
        <w:right w:val="none" w:sz="0" w:space="0" w:color="auto"/>
      </w:divBdr>
    </w:div>
    <w:div w:id="1022778471">
      <w:bodyDiv w:val="1"/>
      <w:marLeft w:val="0"/>
      <w:marRight w:val="0"/>
      <w:marTop w:val="0"/>
      <w:marBottom w:val="0"/>
      <w:divBdr>
        <w:top w:val="none" w:sz="0" w:space="0" w:color="auto"/>
        <w:left w:val="none" w:sz="0" w:space="0" w:color="auto"/>
        <w:bottom w:val="none" w:sz="0" w:space="0" w:color="auto"/>
        <w:right w:val="none" w:sz="0" w:space="0" w:color="auto"/>
      </w:divBdr>
    </w:div>
    <w:div w:id="1036544903">
      <w:bodyDiv w:val="1"/>
      <w:marLeft w:val="0"/>
      <w:marRight w:val="0"/>
      <w:marTop w:val="0"/>
      <w:marBottom w:val="0"/>
      <w:divBdr>
        <w:top w:val="none" w:sz="0" w:space="0" w:color="auto"/>
        <w:left w:val="none" w:sz="0" w:space="0" w:color="auto"/>
        <w:bottom w:val="none" w:sz="0" w:space="0" w:color="auto"/>
        <w:right w:val="none" w:sz="0" w:space="0" w:color="auto"/>
      </w:divBdr>
    </w:div>
    <w:div w:id="1043022645">
      <w:bodyDiv w:val="1"/>
      <w:marLeft w:val="0"/>
      <w:marRight w:val="0"/>
      <w:marTop w:val="0"/>
      <w:marBottom w:val="0"/>
      <w:divBdr>
        <w:top w:val="none" w:sz="0" w:space="0" w:color="auto"/>
        <w:left w:val="none" w:sz="0" w:space="0" w:color="auto"/>
        <w:bottom w:val="none" w:sz="0" w:space="0" w:color="auto"/>
        <w:right w:val="none" w:sz="0" w:space="0" w:color="auto"/>
      </w:divBdr>
    </w:div>
    <w:div w:id="1049570341">
      <w:bodyDiv w:val="1"/>
      <w:marLeft w:val="0"/>
      <w:marRight w:val="0"/>
      <w:marTop w:val="0"/>
      <w:marBottom w:val="0"/>
      <w:divBdr>
        <w:top w:val="none" w:sz="0" w:space="0" w:color="auto"/>
        <w:left w:val="none" w:sz="0" w:space="0" w:color="auto"/>
        <w:bottom w:val="none" w:sz="0" w:space="0" w:color="auto"/>
        <w:right w:val="none" w:sz="0" w:space="0" w:color="auto"/>
      </w:divBdr>
      <w:divsChild>
        <w:div w:id="1199931286">
          <w:marLeft w:val="0"/>
          <w:marRight w:val="0"/>
          <w:marTop w:val="0"/>
          <w:marBottom w:val="0"/>
          <w:divBdr>
            <w:top w:val="none" w:sz="0" w:space="0" w:color="auto"/>
            <w:left w:val="none" w:sz="0" w:space="0" w:color="auto"/>
            <w:bottom w:val="none" w:sz="0" w:space="0" w:color="auto"/>
            <w:right w:val="none" w:sz="0" w:space="0" w:color="auto"/>
          </w:divBdr>
        </w:div>
        <w:div w:id="1387416684">
          <w:marLeft w:val="0"/>
          <w:marRight w:val="0"/>
          <w:marTop w:val="0"/>
          <w:marBottom w:val="0"/>
          <w:divBdr>
            <w:top w:val="none" w:sz="0" w:space="0" w:color="auto"/>
            <w:left w:val="none" w:sz="0" w:space="0" w:color="auto"/>
            <w:bottom w:val="none" w:sz="0" w:space="0" w:color="auto"/>
            <w:right w:val="none" w:sz="0" w:space="0" w:color="auto"/>
          </w:divBdr>
        </w:div>
        <w:div w:id="2001734713">
          <w:marLeft w:val="0"/>
          <w:marRight w:val="0"/>
          <w:marTop w:val="0"/>
          <w:marBottom w:val="0"/>
          <w:divBdr>
            <w:top w:val="none" w:sz="0" w:space="0" w:color="auto"/>
            <w:left w:val="none" w:sz="0" w:space="0" w:color="auto"/>
            <w:bottom w:val="none" w:sz="0" w:space="0" w:color="auto"/>
            <w:right w:val="none" w:sz="0" w:space="0" w:color="auto"/>
          </w:divBdr>
        </w:div>
      </w:divsChild>
    </w:div>
    <w:div w:id="1158689439">
      <w:bodyDiv w:val="1"/>
      <w:marLeft w:val="0"/>
      <w:marRight w:val="0"/>
      <w:marTop w:val="0"/>
      <w:marBottom w:val="0"/>
      <w:divBdr>
        <w:top w:val="none" w:sz="0" w:space="0" w:color="auto"/>
        <w:left w:val="none" w:sz="0" w:space="0" w:color="auto"/>
        <w:bottom w:val="none" w:sz="0" w:space="0" w:color="auto"/>
        <w:right w:val="none" w:sz="0" w:space="0" w:color="auto"/>
      </w:divBdr>
    </w:div>
    <w:div w:id="1205871200">
      <w:bodyDiv w:val="1"/>
      <w:marLeft w:val="0"/>
      <w:marRight w:val="0"/>
      <w:marTop w:val="0"/>
      <w:marBottom w:val="0"/>
      <w:divBdr>
        <w:top w:val="none" w:sz="0" w:space="0" w:color="auto"/>
        <w:left w:val="none" w:sz="0" w:space="0" w:color="auto"/>
        <w:bottom w:val="none" w:sz="0" w:space="0" w:color="auto"/>
        <w:right w:val="none" w:sz="0" w:space="0" w:color="auto"/>
      </w:divBdr>
    </w:div>
    <w:div w:id="1206136724">
      <w:bodyDiv w:val="1"/>
      <w:marLeft w:val="0"/>
      <w:marRight w:val="0"/>
      <w:marTop w:val="0"/>
      <w:marBottom w:val="0"/>
      <w:divBdr>
        <w:top w:val="none" w:sz="0" w:space="0" w:color="auto"/>
        <w:left w:val="none" w:sz="0" w:space="0" w:color="auto"/>
        <w:bottom w:val="none" w:sz="0" w:space="0" w:color="auto"/>
        <w:right w:val="none" w:sz="0" w:space="0" w:color="auto"/>
      </w:divBdr>
    </w:div>
    <w:div w:id="1211574183">
      <w:bodyDiv w:val="1"/>
      <w:marLeft w:val="0"/>
      <w:marRight w:val="0"/>
      <w:marTop w:val="0"/>
      <w:marBottom w:val="0"/>
      <w:divBdr>
        <w:top w:val="none" w:sz="0" w:space="0" w:color="auto"/>
        <w:left w:val="none" w:sz="0" w:space="0" w:color="auto"/>
        <w:bottom w:val="none" w:sz="0" w:space="0" w:color="auto"/>
        <w:right w:val="none" w:sz="0" w:space="0" w:color="auto"/>
      </w:divBdr>
    </w:div>
    <w:div w:id="1247836415">
      <w:bodyDiv w:val="1"/>
      <w:marLeft w:val="0"/>
      <w:marRight w:val="0"/>
      <w:marTop w:val="0"/>
      <w:marBottom w:val="0"/>
      <w:divBdr>
        <w:top w:val="none" w:sz="0" w:space="0" w:color="auto"/>
        <w:left w:val="none" w:sz="0" w:space="0" w:color="auto"/>
        <w:bottom w:val="none" w:sz="0" w:space="0" w:color="auto"/>
        <w:right w:val="none" w:sz="0" w:space="0" w:color="auto"/>
      </w:divBdr>
    </w:div>
    <w:div w:id="1268852344">
      <w:bodyDiv w:val="1"/>
      <w:marLeft w:val="0"/>
      <w:marRight w:val="0"/>
      <w:marTop w:val="0"/>
      <w:marBottom w:val="0"/>
      <w:divBdr>
        <w:top w:val="none" w:sz="0" w:space="0" w:color="auto"/>
        <w:left w:val="none" w:sz="0" w:space="0" w:color="auto"/>
        <w:bottom w:val="none" w:sz="0" w:space="0" w:color="auto"/>
        <w:right w:val="none" w:sz="0" w:space="0" w:color="auto"/>
      </w:divBdr>
    </w:div>
    <w:div w:id="1277756028">
      <w:bodyDiv w:val="1"/>
      <w:marLeft w:val="0"/>
      <w:marRight w:val="0"/>
      <w:marTop w:val="0"/>
      <w:marBottom w:val="0"/>
      <w:divBdr>
        <w:top w:val="none" w:sz="0" w:space="0" w:color="auto"/>
        <w:left w:val="none" w:sz="0" w:space="0" w:color="auto"/>
        <w:bottom w:val="none" w:sz="0" w:space="0" w:color="auto"/>
        <w:right w:val="none" w:sz="0" w:space="0" w:color="auto"/>
      </w:divBdr>
    </w:div>
    <w:div w:id="1278754504">
      <w:bodyDiv w:val="1"/>
      <w:marLeft w:val="0"/>
      <w:marRight w:val="0"/>
      <w:marTop w:val="0"/>
      <w:marBottom w:val="0"/>
      <w:divBdr>
        <w:top w:val="none" w:sz="0" w:space="0" w:color="auto"/>
        <w:left w:val="none" w:sz="0" w:space="0" w:color="auto"/>
        <w:bottom w:val="none" w:sz="0" w:space="0" w:color="auto"/>
        <w:right w:val="none" w:sz="0" w:space="0" w:color="auto"/>
      </w:divBdr>
    </w:div>
    <w:div w:id="1326326364">
      <w:bodyDiv w:val="1"/>
      <w:marLeft w:val="0"/>
      <w:marRight w:val="0"/>
      <w:marTop w:val="0"/>
      <w:marBottom w:val="0"/>
      <w:divBdr>
        <w:top w:val="none" w:sz="0" w:space="0" w:color="auto"/>
        <w:left w:val="none" w:sz="0" w:space="0" w:color="auto"/>
        <w:bottom w:val="none" w:sz="0" w:space="0" w:color="auto"/>
        <w:right w:val="none" w:sz="0" w:space="0" w:color="auto"/>
      </w:divBdr>
      <w:divsChild>
        <w:div w:id="44061787">
          <w:marLeft w:val="0"/>
          <w:marRight w:val="0"/>
          <w:marTop w:val="0"/>
          <w:marBottom w:val="0"/>
          <w:divBdr>
            <w:top w:val="none" w:sz="0" w:space="0" w:color="auto"/>
            <w:left w:val="none" w:sz="0" w:space="0" w:color="auto"/>
            <w:bottom w:val="none" w:sz="0" w:space="0" w:color="auto"/>
            <w:right w:val="none" w:sz="0" w:space="0" w:color="auto"/>
          </w:divBdr>
        </w:div>
      </w:divsChild>
    </w:div>
    <w:div w:id="1382824033">
      <w:bodyDiv w:val="1"/>
      <w:marLeft w:val="0"/>
      <w:marRight w:val="0"/>
      <w:marTop w:val="0"/>
      <w:marBottom w:val="0"/>
      <w:divBdr>
        <w:top w:val="none" w:sz="0" w:space="0" w:color="auto"/>
        <w:left w:val="none" w:sz="0" w:space="0" w:color="auto"/>
        <w:bottom w:val="none" w:sz="0" w:space="0" w:color="auto"/>
        <w:right w:val="none" w:sz="0" w:space="0" w:color="auto"/>
      </w:divBdr>
    </w:div>
    <w:div w:id="1505315436">
      <w:bodyDiv w:val="1"/>
      <w:marLeft w:val="0"/>
      <w:marRight w:val="0"/>
      <w:marTop w:val="0"/>
      <w:marBottom w:val="0"/>
      <w:divBdr>
        <w:top w:val="none" w:sz="0" w:space="0" w:color="auto"/>
        <w:left w:val="none" w:sz="0" w:space="0" w:color="auto"/>
        <w:bottom w:val="none" w:sz="0" w:space="0" w:color="auto"/>
        <w:right w:val="none" w:sz="0" w:space="0" w:color="auto"/>
      </w:divBdr>
    </w:div>
    <w:div w:id="1595743409">
      <w:bodyDiv w:val="1"/>
      <w:marLeft w:val="0"/>
      <w:marRight w:val="0"/>
      <w:marTop w:val="0"/>
      <w:marBottom w:val="0"/>
      <w:divBdr>
        <w:top w:val="none" w:sz="0" w:space="0" w:color="auto"/>
        <w:left w:val="none" w:sz="0" w:space="0" w:color="auto"/>
        <w:bottom w:val="none" w:sz="0" w:space="0" w:color="auto"/>
        <w:right w:val="none" w:sz="0" w:space="0" w:color="auto"/>
      </w:divBdr>
    </w:div>
    <w:div w:id="1642999515">
      <w:bodyDiv w:val="1"/>
      <w:marLeft w:val="0"/>
      <w:marRight w:val="0"/>
      <w:marTop w:val="0"/>
      <w:marBottom w:val="0"/>
      <w:divBdr>
        <w:top w:val="none" w:sz="0" w:space="0" w:color="auto"/>
        <w:left w:val="none" w:sz="0" w:space="0" w:color="auto"/>
        <w:bottom w:val="none" w:sz="0" w:space="0" w:color="auto"/>
        <w:right w:val="none" w:sz="0" w:space="0" w:color="auto"/>
      </w:divBdr>
      <w:divsChild>
        <w:div w:id="110828097">
          <w:marLeft w:val="0"/>
          <w:marRight w:val="0"/>
          <w:marTop w:val="0"/>
          <w:marBottom w:val="0"/>
          <w:divBdr>
            <w:top w:val="none" w:sz="0" w:space="0" w:color="auto"/>
            <w:left w:val="none" w:sz="0" w:space="0" w:color="auto"/>
            <w:bottom w:val="none" w:sz="0" w:space="0" w:color="auto"/>
            <w:right w:val="none" w:sz="0" w:space="0" w:color="auto"/>
          </w:divBdr>
        </w:div>
      </w:divsChild>
    </w:div>
    <w:div w:id="1678538891">
      <w:bodyDiv w:val="1"/>
      <w:marLeft w:val="0"/>
      <w:marRight w:val="0"/>
      <w:marTop w:val="0"/>
      <w:marBottom w:val="0"/>
      <w:divBdr>
        <w:top w:val="none" w:sz="0" w:space="0" w:color="auto"/>
        <w:left w:val="none" w:sz="0" w:space="0" w:color="auto"/>
        <w:bottom w:val="none" w:sz="0" w:space="0" w:color="auto"/>
        <w:right w:val="none" w:sz="0" w:space="0" w:color="auto"/>
      </w:divBdr>
    </w:div>
    <w:div w:id="1692947712">
      <w:bodyDiv w:val="1"/>
      <w:marLeft w:val="0"/>
      <w:marRight w:val="0"/>
      <w:marTop w:val="0"/>
      <w:marBottom w:val="0"/>
      <w:divBdr>
        <w:top w:val="none" w:sz="0" w:space="0" w:color="auto"/>
        <w:left w:val="none" w:sz="0" w:space="0" w:color="auto"/>
        <w:bottom w:val="none" w:sz="0" w:space="0" w:color="auto"/>
        <w:right w:val="none" w:sz="0" w:space="0" w:color="auto"/>
      </w:divBdr>
    </w:div>
    <w:div w:id="1699697935">
      <w:bodyDiv w:val="1"/>
      <w:marLeft w:val="0"/>
      <w:marRight w:val="0"/>
      <w:marTop w:val="0"/>
      <w:marBottom w:val="0"/>
      <w:divBdr>
        <w:top w:val="none" w:sz="0" w:space="0" w:color="auto"/>
        <w:left w:val="none" w:sz="0" w:space="0" w:color="auto"/>
        <w:bottom w:val="none" w:sz="0" w:space="0" w:color="auto"/>
        <w:right w:val="none" w:sz="0" w:space="0" w:color="auto"/>
      </w:divBdr>
      <w:divsChild>
        <w:div w:id="1402174282">
          <w:marLeft w:val="0"/>
          <w:marRight w:val="0"/>
          <w:marTop w:val="0"/>
          <w:marBottom w:val="0"/>
          <w:divBdr>
            <w:top w:val="none" w:sz="0" w:space="0" w:color="auto"/>
            <w:left w:val="none" w:sz="0" w:space="0" w:color="auto"/>
            <w:bottom w:val="none" w:sz="0" w:space="0" w:color="auto"/>
            <w:right w:val="none" w:sz="0" w:space="0" w:color="auto"/>
          </w:divBdr>
        </w:div>
      </w:divsChild>
    </w:div>
    <w:div w:id="1760060442">
      <w:bodyDiv w:val="1"/>
      <w:marLeft w:val="0"/>
      <w:marRight w:val="0"/>
      <w:marTop w:val="0"/>
      <w:marBottom w:val="0"/>
      <w:divBdr>
        <w:top w:val="none" w:sz="0" w:space="0" w:color="auto"/>
        <w:left w:val="none" w:sz="0" w:space="0" w:color="auto"/>
        <w:bottom w:val="none" w:sz="0" w:space="0" w:color="auto"/>
        <w:right w:val="none" w:sz="0" w:space="0" w:color="auto"/>
      </w:divBdr>
    </w:div>
    <w:div w:id="1765803458">
      <w:bodyDiv w:val="1"/>
      <w:marLeft w:val="0"/>
      <w:marRight w:val="0"/>
      <w:marTop w:val="0"/>
      <w:marBottom w:val="0"/>
      <w:divBdr>
        <w:top w:val="none" w:sz="0" w:space="0" w:color="auto"/>
        <w:left w:val="none" w:sz="0" w:space="0" w:color="auto"/>
        <w:bottom w:val="none" w:sz="0" w:space="0" w:color="auto"/>
        <w:right w:val="none" w:sz="0" w:space="0" w:color="auto"/>
      </w:divBdr>
    </w:div>
    <w:div w:id="1796295787">
      <w:bodyDiv w:val="1"/>
      <w:marLeft w:val="0"/>
      <w:marRight w:val="0"/>
      <w:marTop w:val="0"/>
      <w:marBottom w:val="0"/>
      <w:divBdr>
        <w:top w:val="none" w:sz="0" w:space="0" w:color="auto"/>
        <w:left w:val="none" w:sz="0" w:space="0" w:color="auto"/>
        <w:bottom w:val="none" w:sz="0" w:space="0" w:color="auto"/>
        <w:right w:val="none" w:sz="0" w:space="0" w:color="auto"/>
      </w:divBdr>
    </w:div>
    <w:div w:id="1824009992">
      <w:bodyDiv w:val="1"/>
      <w:marLeft w:val="0"/>
      <w:marRight w:val="0"/>
      <w:marTop w:val="0"/>
      <w:marBottom w:val="0"/>
      <w:divBdr>
        <w:top w:val="none" w:sz="0" w:space="0" w:color="auto"/>
        <w:left w:val="none" w:sz="0" w:space="0" w:color="auto"/>
        <w:bottom w:val="none" w:sz="0" w:space="0" w:color="auto"/>
        <w:right w:val="none" w:sz="0" w:space="0" w:color="auto"/>
      </w:divBdr>
    </w:div>
    <w:div w:id="1839155330">
      <w:bodyDiv w:val="1"/>
      <w:marLeft w:val="0"/>
      <w:marRight w:val="0"/>
      <w:marTop w:val="0"/>
      <w:marBottom w:val="0"/>
      <w:divBdr>
        <w:top w:val="none" w:sz="0" w:space="0" w:color="auto"/>
        <w:left w:val="none" w:sz="0" w:space="0" w:color="auto"/>
        <w:bottom w:val="none" w:sz="0" w:space="0" w:color="auto"/>
        <w:right w:val="none" w:sz="0" w:space="0" w:color="auto"/>
      </w:divBdr>
    </w:div>
    <w:div w:id="1908221775">
      <w:bodyDiv w:val="1"/>
      <w:marLeft w:val="0"/>
      <w:marRight w:val="0"/>
      <w:marTop w:val="0"/>
      <w:marBottom w:val="0"/>
      <w:divBdr>
        <w:top w:val="none" w:sz="0" w:space="0" w:color="auto"/>
        <w:left w:val="none" w:sz="0" w:space="0" w:color="auto"/>
        <w:bottom w:val="none" w:sz="0" w:space="0" w:color="auto"/>
        <w:right w:val="none" w:sz="0" w:space="0" w:color="auto"/>
      </w:divBdr>
    </w:div>
    <w:div w:id="1990405583">
      <w:bodyDiv w:val="1"/>
      <w:marLeft w:val="0"/>
      <w:marRight w:val="0"/>
      <w:marTop w:val="0"/>
      <w:marBottom w:val="0"/>
      <w:divBdr>
        <w:top w:val="none" w:sz="0" w:space="0" w:color="auto"/>
        <w:left w:val="none" w:sz="0" w:space="0" w:color="auto"/>
        <w:bottom w:val="none" w:sz="0" w:space="0" w:color="auto"/>
        <w:right w:val="none" w:sz="0" w:space="0" w:color="auto"/>
      </w:divBdr>
      <w:divsChild>
        <w:div w:id="1813250392">
          <w:marLeft w:val="0"/>
          <w:marRight w:val="0"/>
          <w:marTop w:val="0"/>
          <w:marBottom w:val="0"/>
          <w:divBdr>
            <w:top w:val="none" w:sz="0" w:space="0" w:color="auto"/>
            <w:left w:val="none" w:sz="0" w:space="0" w:color="auto"/>
            <w:bottom w:val="none" w:sz="0" w:space="0" w:color="auto"/>
            <w:right w:val="none" w:sz="0" w:space="0" w:color="auto"/>
          </w:divBdr>
        </w:div>
      </w:divsChild>
    </w:div>
    <w:div w:id="208753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oppinggovernocidadao@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19</Pages>
  <Words>6853</Words>
  <Characters>37010</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Matheus Amorim</dc:creator>
  <cp:keywords/>
  <dc:description/>
  <cp:lastModifiedBy>Matheus Amorim</cp:lastModifiedBy>
  <cp:revision>74</cp:revision>
  <dcterms:created xsi:type="dcterms:W3CDTF">2021-07-26T18:01:00Z</dcterms:created>
  <dcterms:modified xsi:type="dcterms:W3CDTF">2023-06-12T18:52:00Z</dcterms:modified>
</cp:coreProperties>
</file>