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2B97" w14:textId="77777777" w:rsidR="00C85FDA" w:rsidRPr="00C85FDA" w:rsidRDefault="00C85FDA" w:rsidP="00C85FDA">
      <w:pPr>
        <w:pStyle w:val="NormalWeb"/>
        <w:jc w:val="center"/>
        <w:rPr>
          <w:color w:val="000000"/>
          <w:sz w:val="22"/>
          <w:szCs w:val="22"/>
        </w:rPr>
      </w:pPr>
      <w:r w:rsidRPr="00C85FDA">
        <w:rPr>
          <w:rStyle w:val="Forte"/>
          <w:color w:val="000000"/>
          <w:sz w:val="22"/>
          <w:szCs w:val="22"/>
        </w:rPr>
        <w:t>PROJETO INTEGRADO DE DESENVOLVIMENTO SUSTENTÁVEL DO RN</w:t>
      </w:r>
    </w:p>
    <w:p w14:paraId="677D1E43" w14:textId="77777777" w:rsidR="00C85FDA" w:rsidRPr="00C85FDA" w:rsidRDefault="00C85FDA" w:rsidP="00C85FDA">
      <w:pPr>
        <w:pStyle w:val="NormalWeb"/>
        <w:jc w:val="center"/>
        <w:rPr>
          <w:color w:val="000000"/>
          <w:sz w:val="22"/>
          <w:szCs w:val="22"/>
        </w:rPr>
      </w:pPr>
      <w:r w:rsidRPr="00C85FDA">
        <w:rPr>
          <w:rStyle w:val="Forte"/>
          <w:color w:val="000000"/>
          <w:sz w:val="22"/>
          <w:szCs w:val="22"/>
        </w:rPr>
        <w:t>ACORDO DE EMPRÉSTIMO N° 8276-BR</w:t>
      </w:r>
    </w:p>
    <w:p w14:paraId="45FEEB72" w14:textId="77777777" w:rsidR="00C85FDA" w:rsidRPr="00C85FDA" w:rsidRDefault="00C85FDA" w:rsidP="00C85FDA">
      <w:pPr>
        <w:pStyle w:val="NormalWeb"/>
        <w:jc w:val="center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 </w:t>
      </w:r>
    </w:p>
    <w:p w14:paraId="5F9B5EF6" w14:textId="795BC990" w:rsidR="00C85FDA" w:rsidRPr="00C85FDA" w:rsidRDefault="005134E6" w:rsidP="00C85FDA">
      <w:pPr>
        <w:pStyle w:val="NormalWeb"/>
        <w:jc w:val="center"/>
        <w:rPr>
          <w:color w:val="000000"/>
          <w:sz w:val="22"/>
          <w:szCs w:val="22"/>
        </w:rPr>
      </w:pPr>
      <w:r>
        <w:rPr>
          <w:rStyle w:val="Forte"/>
          <w:color w:val="000000"/>
          <w:sz w:val="22"/>
          <w:szCs w:val="22"/>
        </w:rPr>
        <w:t xml:space="preserve">Edital </w:t>
      </w:r>
      <w:r w:rsidR="00C85FDA" w:rsidRPr="00C85FDA">
        <w:rPr>
          <w:rStyle w:val="Forte"/>
          <w:color w:val="000000"/>
          <w:sz w:val="22"/>
          <w:szCs w:val="22"/>
        </w:rPr>
        <w:t>Solicitação de Cotação de Preço</w:t>
      </w:r>
    </w:p>
    <w:p w14:paraId="6696E872" w14:textId="1A8BF545" w:rsidR="00C85FDA" w:rsidRPr="00C85FDA" w:rsidRDefault="00C85FDA" w:rsidP="00C85FDA">
      <w:pPr>
        <w:pStyle w:val="NormalWeb"/>
        <w:jc w:val="center"/>
        <w:rPr>
          <w:color w:val="000000"/>
          <w:sz w:val="22"/>
          <w:szCs w:val="22"/>
        </w:rPr>
      </w:pPr>
      <w:r w:rsidRPr="00C85FDA">
        <w:rPr>
          <w:rStyle w:val="Forte"/>
          <w:color w:val="000000"/>
          <w:sz w:val="22"/>
          <w:szCs w:val="22"/>
        </w:rPr>
        <w:t>SDP Nº 49</w:t>
      </w:r>
      <w:r w:rsidR="005134E6">
        <w:rPr>
          <w:rStyle w:val="Forte"/>
          <w:color w:val="000000"/>
          <w:sz w:val="22"/>
          <w:szCs w:val="22"/>
        </w:rPr>
        <w:t>7</w:t>
      </w:r>
      <w:r w:rsidRPr="00C85FDA">
        <w:rPr>
          <w:rStyle w:val="Forte"/>
          <w:color w:val="000000"/>
          <w:sz w:val="22"/>
          <w:szCs w:val="22"/>
        </w:rPr>
        <w:t>/2023</w:t>
      </w:r>
      <w:r w:rsidR="003A42AC">
        <w:rPr>
          <w:rStyle w:val="Forte"/>
          <w:color w:val="000000"/>
          <w:sz w:val="22"/>
          <w:szCs w:val="22"/>
        </w:rPr>
        <w:t xml:space="preserve"> – 2º Convocação</w:t>
      </w:r>
    </w:p>
    <w:p w14:paraId="46603887" w14:textId="0CF279F7" w:rsidR="00C85FDA" w:rsidRPr="00C85FDA" w:rsidRDefault="00C85FDA" w:rsidP="00C85FDA">
      <w:pPr>
        <w:pStyle w:val="NormalWeb"/>
        <w:jc w:val="right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 xml:space="preserve">Data: </w:t>
      </w:r>
      <w:r w:rsidR="003A42AC">
        <w:rPr>
          <w:color w:val="000000"/>
          <w:sz w:val="22"/>
          <w:szCs w:val="22"/>
        </w:rPr>
        <w:t>12</w:t>
      </w:r>
      <w:r w:rsidRPr="00C85FDA">
        <w:rPr>
          <w:color w:val="000000"/>
          <w:sz w:val="22"/>
          <w:szCs w:val="22"/>
        </w:rPr>
        <w:t>/0</w:t>
      </w:r>
      <w:r w:rsidR="005134E6">
        <w:rPr>
          <w:color w:val="000000"/>
          <w:sz w:val="22"/>
          <w:szCs w:val="22"/>
        </w:rPr>
        <w:t>9</w:t>
      </w:r>
      <w:r w:rsidRPr="00C85FDA">
        <w:rPr>
          <w:color w:val="000000"/>
          <w:sz w:val="22"/>
          <w:szCs w:val="22"/>
        </w:rPr>
        <w:t>/2023.</w:t>
      </w:r>
    </w:p>
    <w:p w14:paraId="74656815" w14:textId="77777777" w:rsidR="00C85FDA" w:rsidRPr="00C85FDA" w:rsidRDefault="00C85FDA" w:rsidP="00C85FDA">
      <w:pPr>
        <w:pStyle w:val="NormalWeb"/>
        <w:jc w:val="right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Projeto RN Sustentável – 8276-BR</w:t>
      </w:r>
    </w:p>
    <w:p w14:paraId="2FDD6B78" w14:textId="6EA2A2B9" w:rsidR="00C85FDA" w:rsidRPr="00C85FDA" w:rsidRDefault="00C85FDA" w:rsidP="00C85FDA">
      <w:pPr>
        <w:pStyle w:val="NormalWeb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Prezado(a) Senhor (a),</w:t>
      </w:r>
    </w:p>
    <w:p w14:paraId="678AFD3D" w14:textId="47D13A66" w:rsidR="00C85FDA" w:rsidRPr="00C85FDA" w:rsidRDefault="00C85FDA" w:rsidP="00C85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O Estado do Rio Grande do Norte, através da Secretaria de Estado do Planejamento e das Finanças, firmou junto ao Banco Internacional para a Reconstrução e Desenvolvimento (Banco Mundial), o Acordo de Empréstimo nº 8276-BR, destinado ao financiamento das atividades do Projeto RN Sustentável, entre as quais a estruturação da Unidade de Gerenciamento do Projeto e das Unidades Executoras Setoriais (UES´s).</w:t>
      </w:r>
    </w:p>
    <w:p w14:paraId="66FA3F5F" w14:textId="1F9C6FDD" w:rsidR="00C85FDA" w:rsidRPr="00C85FDA" w:rsidRDefault="00C85FDA" w:rsidP="00C85F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O Projeto Integrado de Desenvolvimento Sustentável do Rio Grande do Norte – Governo Cidadão convida licitantes elegíveis a apresentarem propostas para </w:t>
      </w:r>
      <w:r w:rsidR="00761BBE" w:rsidRPr="00761BBE">
        <w:rPr>
          <w:rFonts w:ascii="Times New Roman" w:hAnsi="Times New Roman" w:cs="Times New Roman"/>
          <w:b/>
          <w:bCs/>
          <w:color w:val="000000"/>
        </w:rPr>
        <w:t>Aquisição de itens promocionais brindes ecológicos potiguar para divulgação do RN</w:t>
      </w:r>
      <w:r w:rsidR="00E17FB7" w:rsidRPr="00E17FB7">
        <w:rPr>
          <w:rFonts w:ascii="Times New Roman" w:hAnsi="Times New Roman" w:cs="Times New Roman"/>
          <w:b/>
          <w:bCs/>
          <w:color w:val="000000"/>
        </w:rPr>
        <w:t>​</w:t>
      </w:r>
      <w:r w:rsidRPr="00C85FDA">
        <w:rPr>
          <w:rStyle w:val="Forte"/>
          <w:rFonts w:ascii="Times New Roman" w:hAnsi="Times New Roman" w:cs="Times New Roman"/>
          <w:color w:val="000000"/>
        </w:rPr>
        <w:t>,</w:t>
      </w:r>
      <w:r w:rsidRPr="00C85FDA">
        <w:rPr>
          <w:rFonts w:ascii="Times New Roman" w:hAnsi="Times New Roman" w:cs="Times New Roman"/>
          <w:color w:val="000000"/>
        </w:rPr>
        <w:t> conforme Termo de Referência em anexo.</w:t>
      </w:r>
    </w:p>
    <w:p w14:paraId="159B3EB7" w14:textId="4F1A4054" w:rsidR="00C85FDA" w:rsidRPr="00C85FDA" w:rsidRDefault="00C85FDA" w:rsidP="00C85F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Prazo de validade da proposta de 60 (sessenta) dias.</w:t>
      </w:r>
    </w:p>
    <w:p w14:paraId="43BAB1A8" w14:textId="0F5F705D" w:rsidR="00C85FDA" w:rsidRPr="00C85FDA" w:rsidRDefault="00C85FDA" w:rsidP="00C85F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Prazo de Pagamento 15 (quinze) dias.</w:t>
      </w:r>
    </w:p>
    <w:p w14:paraId="30074DF5" w14:textId="51A28352" w:rsidR="00C85FDA" w:rsidRPr="00C85FDA" w:rsidRDefault="00C85FDA" w:rsidP="00C85F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As propostas deverão ser encaminhadas até às </w:t>
      </w:r>
      <w:r w:rsidRPr="00C85FDA">
        <w:rPr>
          <w:rStyle w:val="Forte"/>
          <w:rFonts w:ascii="Times New Roman" w:hAnsi="Times New Roman" w:cs="Times New Roman"/>
          <w:color w:val="000000"/>
        </w:rPr>
        <w:t>12horas 00min</w:t>
      </w:r>
      <w:r w:rsidRPr="00C85FDA">
        <w:rPr>
          <w:rFonts w:ascii="Times New Roman" w:hAnsi="Times New Roman" w:cs="Times New Roman"/>
          <w:color w:val="000000"/>
        </w:rPr>
        <w:t> do dia </w:t>
      </w:r>
      <w:r w:rsidR="006B1197">
        <w:rPr>
          <w:rStyle w:val="Forte"/>
          <w:rFonts w:ascii="Times New Roman" w:hAnsi="Times New Roman" w:cs="Times New Roman"/>
          <w:color w:val="000000"/>
        </w:rPr>
        <w:t>1</w:t>
      </w:r>
      <w:r w:rsidR="003A42AC">
        <w:rPr>
          <w:rStyle w:val="Forte"/>
          <w:rFonts w:ascii="Times New Roman" w:hAnsi="Times New Roman" w:cs="Times New Roman"/>
          <w:color w:val="000000"/>
        </w:rPr>
        <w:t>5</w:t>
      </w:r>
      <w:r w:rsidRPr="00C85FDA">
        <w:rPr>
          <w:rStyle w:val="Forte"/>
          <w:rFonts w:ascii="Times New Roman" w:hAnsi="Times New Roman" w:cs="Times New Roman"/>
          <w:color w:val="000000"/>
        </w:rPr>
        <w:t>/0</w:t>
      </w:r>
      <w:r w:rsidR="00761BBE">
        <w:rPr>
          <w:rStyle w:val="Forte"/>
          <w:rFonts w:ascii="Times New Roman" w:hAnsi="Times New Roman" w:cs="Times New Roman"/>
          <w:color w:val="000000"/>
        </w:rPr>
        <w:t>9</w:t>
      </w:r>
      <w:r w:rsidRPr="00C85FDA">
        <w:rPr>
          <w:rStyle w:val="Forte"/>
          <w:rFonts w:ascii="Times New Roman" w:hAnsi="Times New Roman" w:cs="Times New Roman"/>
          <w:color w:val="000000"/>
        </w:rPr>
        <w:t>/2023</w:t>
      </w:r>
      <w:r w:rsidRPr="00C85FDA">
        <w:rPr>
          <w:rFonts w:ascii="Times New Roman" w:hAnsi="Times New Roman" w:cs="Times New Roman"/>
          <w:color w:val="000000"/>
        </w:rPr>
        <w:t>.</w:t>
      </w:r>
    </w:p>
    <w:p w14:paraId="63D278C3" w14:textId="7FE76EEB" w:rsidR="00C85FDA" w:rsidRPr="00C85FDA" w:rsidRDefault="00C85FDA" w:rsidP="00C85F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Serão consideradas válidas apenas as propostas que contenham todas as quantidades e especificações técnicas dos itens de acordo com as solicitadas nesta.</w:t>
      </w:r>
    </w:p>
    <w:p w14:paraId="02EDE725" w14:textId="4C4F6E1D" w:rsidR="00C85FDA" w:rsidRPr="00C85FDA" w:rsidRDefault="00C85FDA" w:rsidP="00C85F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Será declarado vencedor do certame o concorrente que apresentando proposta completa, com oferta para todos os itens, tecnicamente correta e substancialmente adequada e oferecer o menor preço global.</w:t>
      </w:r>
    </w:p>
    <w:p w14:paraId="7084E098" w14:textId="4039CD8C" w:rsidR="00C85FDA" w:rsidRPr="00C85FDA" w:rsidRDefault="00C85FDA" w:rsidP="00C85F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Por ocasião o vencedor deverá apresentar os seguintes documentos, todos dentro do seu prazo de validade: Certidões de Regularidade Fiscal perante as Fazendas Federal, Estadual e Municipal, junto a Seguridade Social (INSS e FGTS) e de Regularidade de Débitos Trabalhistas. A não observância desse item acarretará a não efetivação da contratação.</w:t>
      </w:r>
    </w:p>
    <w:p w14:paraId="34A91118" w14:textId="77777777" w:rsidR="00C85FDA" w:rsidRPr="00C85FDA" w:rsidRDefault="00C85FDA" w:rsidP="00C85F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PROJETO GOVERNO CIDADÃO</w:t>
      </w:r>
    </w:p>
    <w:p w14:paraId="55019285" w14:textId="77777777" w:rsidR="00C85FDA" w:rsidRPr="00C85FDA" w:rsidRDefault="00C85FDA" w:rsidP="00C85FDA">
      <w:pPr>
        <w:pStyle w:val="NormalWeb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Secretaria de Estado do Planejamento e das Finanças - SEPLAN</w:t>
      </w:r>
    </w:p>
    <w:p w14:paraId="385ED920" w14:textId="77777777" w:rsidR="00C85FDA" w:rsidRPr="00C85FDA" w:rsidRDefault="00C85FDA" w:rsidP="00C85FDA">
      <w:pPr>
        <w:pStyle w:val="NormalWeb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Centro Administrativo do Estado BR 101, KM 0</w:t>
      </w:r>
    </w:p>
    <w:p w14:paraId="29BC6E2D" w14:textId="77777777" w:rsidR="00C85FDA" w:rsidRPr="00C85FDA" w:rsidRDefault="00C85FDA" w:rsidP="00C85FDA">
      <w:pPr>
        <w:pStyle w:val="NormalWeb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Lagoa Nova – Natal/RN - CEP: 59064-100</w:t>
      </w:r>
    </w:p>
    <w:p w14:paraId="3CDB8E1D" w14:textId="77777777" w:rsidR="00C85FDA" w:rsidRPr="00C85FDA" w:rsidRDefault="00C85FDA" w:rsidP="00C85FDA">
      <w:pPr>
        <w:pStyle w:val="NormalWeb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Fone: (84) 3232-1964</w:t>
      </w:r>
    </w:p>
    <w:p w14:paraId="4DE7B93D" w14:textId="77777777" w:rsidR="00C85FDA" w:rsidRPr="00C85FDA" w:rsidRDefault="00C85FDA" w:rsidP="00C85FDA">
      <w:pPr>
        <w:pStyle w:val="NormalWeb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lastRenderedPageBreak/>
        <w:t>E-mail Projeto: </w:t>
      </w:r>
      <w:hyperlink r:id="rId5" w:tgtFrame="_blank" w:history="1">
        <w:r w:rsidRPr="00C85FDA">
          <w:rPr>
            <w:rStyle w:val="Hyperlink"/>
            <w:sz w:val="22"/>
            <w:szCs w:val="22"/>
          </w:rPr>
          <w:t>shoppinggovernocidadao@gmail.com</w:t>
        </w:r>
      </w:hyperlink>
    </w:p>
    <w:p w14:paraId="4DBA36AC" w14:textId="77777777" w:rsidR="00C85FDA" w:rsidRPr="00C85FDA" w:rsidRDefault="00C85FDA" w:rsidP="00C85FDA">
      <w:pPr>
        <w:pStyle w:val="NormalWeb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                                                                                        </w:t>
      </w:r>
    </w:p>
    <w:p w14:paraId="7D4394AF" w14:textId="0526D402" w:rsidR="00C85FDA" w:rsidRPr="00C85FDA" w:rsidRDefault="00C85FDA" w:rsidP="00C85FDA">
      <w:pPr>
        <w:pStyle w:val="NormalWeb"/>
        <w:jc w:val="center"/>
        <w:rPr>
          <w:color w:val="000000"/>
          <w:sz w:val="22"/>
          <w:szCs w:val="22"/>
        </w:rPr>
      </w:pPr>
      <w:r w:rsidRPr="00C85FDA">
        <w:rPr>
          <w:rStyle w:val="Forte"/>
          <w:color w:val="000000"/>
          <w:sz w:val="22"/>
          <w:szCs w:val="22"/>
        </w:rPr>
        <w:t>TERMO DE PROPOSTA COTAÇÃO/COMPARAÇÃO DE PREÇOS</w:t>
      </w:r>
    </w:p>
    <w:p w14:paraId="24ABEA99" w14:textId="77777777" w:rsidR="00C85FDA" w:rsidRPr="00C85FDA" w:rsidRDefault="00C85FDA" w:rsidP="00C85FDA">
      <w:pPr>
        <w:pStyle w:val="NormalWeb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A(___indicar a razão social da Empresa__) compromete-se, por este Termo, a fornecer os (___indicar os serviços__) constantes da Planilha de Quantidades abaixo, em inteiro acordo com as Especificações Técnicas contidas na Solicitação de Cotação de Preço </w:t>
      </w:r>
      <w:r w:rsidRPr="00C85FDA">
        <w:rPr>
          <w:rStyle w:val="Forte"/>
          <w:color w:val="000000"/>
          <w:sz w:val="22"/>
          <w:szCs w:val="22"/>
        </w:rPr>
        <w:t>SDP nº ___/2023</w:t>
      </w:r>
      <w:r w:rsidRPr="00C85FDA">
        <w:rPr>
          <w:color w:val="000000"/>
          <w:sz w:val="22"/>
          <w:szCs w:val="22"/>
        </w:rPr>
        <w:t>, pelo preço total de R$ (indicar valor), (__valor por extenso__), no (___indicar o local de entrega____).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4890"/>
      </w:tblGrid>
      <w:tr w:rsidR="00C85FDA" w:rsidRPr="00C85FDA" w14:paraId="0F4CB4FC" w14:textId="77777777" w:rsidTr="00610F96">
        <w:trPr>
          <w:trHeight w:val="106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3AE25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SERVIÇO:</w:t>
            </w:r>
          </w:p>
        </w:tc>
      </w:tr>
      <w:tr w:rsidR="00C85FDA" w:rsidRPr="00C85FDA" w14:paraId="25723C74" w14:textId="77777777" w:rsidTr="00610F96">
        <w:trPr>
          <w:trHeight w:val="855"/>
          <w:tblCellSpacing w:w="0" w:type="dxa"/>
        </w:trPr>
        <w:tc>
          <w:tcPr>
            <w:tcW w:w="2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7DE9F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 </w:t>
            </w:r>
          </w:p>
          <w:p w14:paraId="6AB440A4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Prazo de Validade da Proposta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0CD57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60 (sessenta) dias a partir da data estabelecida para abertura das propostas.</w:t>
            </w:r>
          </w:p>
        </w:tc>
      </w:tr>
      <w:tr w:rsidR="00C85FDA" w:rsidRPr="00C85FDA" w14:paraId="1EDC6B49" w14:textId="77777777" w:rsidTr="00610F96">
        <w:trPr>
          <w:trHeight w:val="990"/>
          <w:tblCellSpacing w:w="0" w:type="dxa"/>
        </w:trPr>
        <w:tc>
          <w:tcPr>
            <w:tcW w:w="2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5EA4F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 </w:t>
            </w:r>
          </w:p>
          <w:p w14:paraId="6E7AAD11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Prazo de Entrega/Execução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E533E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Conforme Cronograma Físico Financeiro, a partir da data constante da Ordem Compra emitida pelo Contratante.</w:t>
            </w:r>
          </w:p>
        </w:tc>
      </w:tr>
      <w:tr w:rsidR="00C85FDA" w:rsidRPr="00C85FDA" w14:paraId="307B6437" w14:textId="77777777" w:rsidTr="00610F96">
        <w:trPr>
          <w:trHeight w:val="1845"/>
          <w:tblCellSpacing w:w="0" w:type="dxa"/>
        </w:trPr>
        <w:tc>
          <w:tcPr>
            <w:tcW w:w="2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C8971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 </w:t>
            </w:r>
          </w:p>
          <w:p w14:paraId="41017730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Contratos (pessoa responsável)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63CAF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Nome:</w:t>
            </w:r>
          </w:p>
          <w:p w14:paraId="5192F405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Cargo na entrega:</w:t>
            </w:r>
          </w:p>
          <w:p w14:paraId="0DA833C5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Nº de telefone e fax:</w:t>
            </w:r>
          </w:p>
          <w:p w14:paraId="08D6B8C7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e-mail:</w:t>
            </w:r>
          </w:p>
        </w:tc>
      </w:tr>
      <w:tr w:rsidR="00C85FDA" w:rsidRPr="00C85FDA" w14:paraId="0CC2C108" w14:textId="77777777" w:rsidTr="00610F96">
        <w:trPr>
          <w:trHeight w:val="3660"/>
          <w:tblCellSpacing w:w="0" w:type="dxa"/>
        </w:trPr>
        <w:tc>
          <w:tcPr>
            <w:tcW w:w="2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0551F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 </w:t>
            </w:r>
          </w:p>
          <w:p w14:paraId="558E3025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Dados da Empresa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9E9E3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Razão Social: CNPJ:</w:t>
            </w:r>
          </w:p>
          <w:p w14:paraId="24EE7944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Endereço completo:</w:t>
            </w:r>
          </w:p>
          <w:p w14:paraId="6BAEEA56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Dados bancários (para pagamento): Banco (nome/nº):</w:t>
            </w:r>
          </w:p>
          <w:p w14:paraId="3060CDC5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Agência nº: Conta corrente:</w:t>
            </w:r>
          </w:p>
        </w:tc>
      </w:tr>
    </w:tbl>
    <w:p w14:paraId="267407CE" w14:textId="77777777" w:rsidR="00C85FDA" w:rsidRPr="00C85FDA" w:rsidRDefault="00C85FDA" w:rsidP="00C85FDA">
      <w:pPr>
        <w:pStyle w:val="NormalWeb"/>
        <w:jc w:val="center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 </w:t>
      </w:r>
    </w:p>
    <w:p w14:paraId="7E1C8CE8" w14:textId="29C330F2" w:rsidR="00C85FDA" w:rsidRPr="00C85FDA" w:rsidRDefault="00C85FDA" w:rsidP="00C85FDA">
      <w:pPr>
        <w:pStyle w:val="NormalWeb"/>
        <w:jc w:val="center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 </w:t>
      </w:r>
    </w:p>
    <w:p w14:paraId="61A01CA5" w14:textId="77777777" w:rsidR="00C85FDA" w:rsidRDefault="00C85FDA" w:rsidP="00C85FDA">
      <w:pPr>
        <w:pStyle w:val="NormalWeb"/>
        <w:jc w:val="center"/>
        <w:rPr>
          <w:rStyle w:val="Forte"/>
          <w:color w:val="000000"/>
          <w:sz w:val="22"/>
          <w:szCs w:val="22"/>
        </w:rPr>
        <w:sectPr w:rsidR="00C85FDA" w:rsidSect="00141E90">
          <w:pgSz w:w="11906" w:h="16838"/>
          <w:pgMar w:top="1417" w:right="1133" w:bottom="1417" w:left="993" w:header="708" w:footer="708" w:gutter="0"/>
          <w:cols w:space="708"/>
          <w:docGrid w:linePitch="360"/>
        </w:sectPr>
      </w:pPr>
    </w:p>
    <w:p w14:paraId="2C7135AE" w14:textId="31DCB124" w:rsidR="00625171" w:rsidRPr="00625171" w:rsidRDefault="00C85FDA" w:rsidP="00625171">
      <w:pPr>
        <w:pStyle w:val="NormalWeb"/>
        <w:jc w:val="center"/>
        <w:rPr>
          <w:color w:val="000000"/>
          <w:sz w:val="20"/>
          <w:szCs w:val="20"/>
        </w:rPr>
      </w:pPr>
      <w:r w:rsidRPr="00C85FDA">
        <w:rPr>
          <w:rStyle w:val="Forte"/>
          <w:color w:val="000000"/>
          <w:sz w:val="20"/>
          <w:szCs w:val="20"/>
        </w:rPr>
        <w:lastRenderedPageBreak/>
        <w:t>PLANILHA ORÇAMENTÁRIA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8825"/>
        <w:gridCol w:w="1670"/>
        <w:gridCol w:w="736"/>
        <w:gridCol w:w="1085"/>
        <w:gridCol w:w="1091"/>
      </w:tblGrid>
      <w:tr w:rsidR="00E26724" w:rsidRPr="00DC7AA9" w14:paraId="3FD82343" w14:textId="75E5CD2B" w:rsidTr="00D46C38">
        <w:trPr>
          <w:trHeight w:val="316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CE49C" w14:textId="7DD0514B" w:rsidR="00E26724" w:rsidRPr="00DC7AA9" w:rsidRDefault="00D46C38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Lote Único</w:t>
            </w:r>
          </w:p>
        </w:tc>
      </w:tr>
      <w:tr w:rsidR="00625171" w:rsidRPr="00DC7AA9" w14:paraId="1E02E6DC" w14:textId="7FDADD0E" w:rsidTr="00DC7AA9">
        <w:trPr>
          <w:tblCellSpacing w:w="0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D98A1" w14:textId="77777777" w:rsidR="00625171" w:rsidRPr="00DC7AA9" w:rsidRDefault="00625171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549C8" w14:textId="77777777" w:rsidR="00625171" w:rsidRPr="00DC7AA9" w:rsidRDefault="00625171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com especificações 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C49B5" w14:textId="60AA4D06" w:rsidR="00625171" w:rsidRPr="00DC7AA9" w:rsidRDefault="00DC7AA9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48C9A" w14:textId="77777777" w:rsidR="00625171" w:rsidRPr="00DC7AA9" w:rsidRDefault="00625171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QTD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532D2" w14:textId="3DACBD35" w:rsidR="00625171" w:rsidRPr="00DC7AA9" w:rsidRDefault="00625171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 Unit. (R$)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F5E9F" w14:textId="1C27494E" w:rsidR="00625171" w:rsidRPr="00DC7AA9" w:rsidRDefault="00625171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 Total (R$)</w:t>
            </w:r>
          </w:p>
        </w:tc>
      </w:tr>
      <w:tr w:rsidR="00625171" w:rsidRPr="00DC7AA9" w14:paraId="7FE972EF" w14:textId="07BDA90C" w:rsidTr="00DC7AA9">
        <w:trPr>
          <w:trHeight w:val="413"/>
          <w:tblCellSpacing w:w="0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F4396" w14:textId="77777777" w:rsidR="00625171" w:rsidRPr="00DC7AA9" w:rsidRDefault="00625171" w:rsidP="0062517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0BE24" w14:textId="30186FC2" w:rsidR="00625171" w:rsidRPr="00DC7AA9" w:rsidRDefault="00DB7417" w:rsidP="0062517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B7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Copo Térmico Fibra de Bambu Possui tampa de vedação rosqueável e alça de nylon removível. Material: Bambu livre de BPA Cor: Azul Claro e Bege Capacidade: 350 ml. Temperatura de uso: 0°C ~100°C; Dimensões do produto: Comprimento: 7 cm x Largura: 7 cm x Altura: 16 cm Impressão em serigrafia em um lado com 5 cores: azul, verde, amarelo, vermelho e cinza. Aplicação de logomarca colorida, conforme manual do uso na marca visite.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B2D3D" w14:textId="64BF59AA" w:rsidR="00625171" w:rsidRPr="00DC7AA9" w:rsidRDefault="00DC7AA9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365E9" w14:textId="537385DB" w:rsidR="00625171" w:rsidRPr="00DC7AA9" w:rsidRDefault="00DB7417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E12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000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1AC51" w14:textId="77777777" w:rsidR="00625171" w:rsidRPr="00DC7AA9" w:rsidRDefault="00625171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AD614" w14:textId="77777777" w:rsidR="00625171" w:rsidRPr="00DC7AA9" w:rsidRDefault="00625171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25171" w:rsidRPr="00DC7AA9" w14:paraId="7377E60E" w14:textId="44C370E4" w:rsidTr="00DC7AA9">
        <w:trPr>
          <w:trHeight w:val="405"/>
          <w:tblCellSpacing w:w="0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B2C1E" w14:textId="77777777" w:rsidR="00625171" w:rsidRPr="00DC7AA9" w:rsidRDefault="00625171" w:rsidP="0062517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846F4" w14:textId="4AEB72E2" w:rsidR="00625171" w:rsidRPr="00DC7AA9" w:rsidRDefault="00DB7417" w:rsidP="0062517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B7417">
              <w:rPr>
                <w:rFonts w:ascii="Times New Roman" w:hAnsi="Times New Roman" w:cs="Times New Roman"/>
                <w:sz w:val="20"/>
                <w:szCs w:val="20"/>
              </w:rPr>
              <w:t>Bolsa com tecido Juta. Fechamento com zíper. Cor bege. Dimensões do produto: Largura: 43cm, Altura: 35cm e profundidade: 15cm. Bolso na frontal em algodão e fechamento com velcro. Dimensões do Bolso: largura 43 cm, altura: 25cm, Alça de mão e alça transversal regulável Alças em algodão cru. Estampas indicadas: Silk em um lado com 5 cores: azul, verde,amarelo, vermelho e cinza. Aplicação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7417">
              <w:rPr>
                <w:rFonts w:ascii="Times New Roman" w:hAnsi="Times New Roman" w:cs="Times New Roman"/>
                <w:sz w:val="20"/>
                <w:szCs w:val="20"/>
              </w:rPr>
              <w:t>logomarca colorida, conforme manual do uso na marca visite e modelos.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6C020" w14:textId="756381B8" w:rsidR="00625171" w:rsidRPr="00DC7AA9" w:rsidRDefault="00DC7AA9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58263" w14:textId="40113BCB" w:rsidR="00625171" w:rsidRPr="00DC7AA9" w:rsidRDefault="00F01C82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1.500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48125" w14:textId="77777777" w:rsidR="00625171" w:rsidRPr="00DC7AA9" w:rsidRDefault="00625171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EBA70" w14:textId="77777777" w:rsidR="00625171" w:rsidRPr="00DC7AA9" w:rsidRDefault="00625171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25171" w:rsidRPr="00DC7AA9" w14:paraId="46C97A61" w14:textId="77777777" w:rsidTr="00D46C38">
        <w:trPr>
          <w:tblCellSpacing w:w="0" w:type="dxa"/>
        </w:trPr>
        <w:tc>
          <w:tcPr>
            <w:tcW w:w="42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D863F" w14:textId="5AB1C444" w:rsidR="00625171" w:rsidRPr="00DC7AA9" w:rsidRDefault="00625171" w:rsidP="0062517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Valor Total da Proposta do Lote 01: </w:t>
            </w:r>
          </w:p>
        </w:tc>
        <w:tc>
          <w:tcPr>
            <w:tcW w:w="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A0FB6" w14:textId="027E400B" w:rsidR="00625171" w:rsidRPr="00DC7AA9" w:rsidRDefault="00625171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 -</w:t>
            </w:r>
          </w:p>
        </w:tc>
      </w:tr>
    </w:tbl>
    <w:p w14:paraId="38297240" w14:textId="77777777" w:rsidR="00625171" w:rsidRPr="00625171" w:rsidRDefault="00625171" w:rsidP="00625171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625171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5F371A0" w14:textId="20C0E2C4" w:rsidR="00C85FDA" w:rsidRPr="00C85FDA" w:rsidRDefault="00C85FDA" w:rsidP="00C85FDA">
      <w:pPr>
        <w:pStyle w:val="NormalWeb"/>
        <w:rPr>
          <w:color w:val="000000"/>
          <w:sz w:val="20"/>
          <w:szCs w:val="20"/>
        </w:rPr>
      </w:pPr>
      <w:r w:rsidRPr="00C85FDA">
        <w:rPr>
          <w:color w:val="000000"/>
          <w:sz w:val="20"/>
          <w:szCs w:val="20"/>
        </w:rPr>
        <w:t>Natal, ___ de ______ de 2023</w:t>
      </w:r>
    </w:p>
    <w:p w14:paraId="51253B8D" w14:textId="785D933A" w:rsidR="00C85FDA" w:rsidRPr="00C85FDA" w:rsidRDefault="00C85FDA" w:rsidP="00C85FDA">
      <w:pPr>
        <w:pStyle w:val="NormalWeb"/>
        <w:rPr>
          <w:color w:val="000000"/>
          <w:sz w:val="20"/>
          <w:szCs w:val="20"/>
        </w:rPr>
      </w:pPr>
      <w:r w:rsidRPr="00C85FDA">
        <w:rPr>
          <w:color w:val="000000"/>
          <w:sz w:val="20"/>
          <w:szCs w:val="20"/>
        </w:rPr>
        <w:t>Nome a assinatura do responsável</w:t>
      </w:r>
    </w:p>
    <w:p w14:paraId="5677C6D3" w14:textId="5449BB77" w:rsidR="00C85FDA" w:rsidRPr="00842CAD" w:rsidRDefault="00C85FDA" w:rsidP="00C85FDA">
      <w:pPr>
        <w:pStyle w:val="NormalWeb"/>
        <w:rPr>
          <w:color w:val="000000"/>
          <w:sz w:val="20"/>
          <w:szCs w:val="20"/>
        </w:rPr>
        <w:sectPr w:rsidR="00C85FDA" w:rsidRPr="00842CAD" w:rsidSect="00C85FDA">
          <w:pgSz w:w="16838" w:h="11906" w:orient="landscape"/>
          <w:pgMar w:top="1134" w:right="1418" w:bottom="992" w:left="1418" w:header="709" w:footer="709" w:gutter="0"/>
          <w:cols w:space="708"/>
          <w:docGrid w:linePitch="360"/>
        </w:sectPr>
      </w:pPr>
      <w:r w:rsidRPr="00C85FDA">
        <w:rPr>
          <w:rStyle w:val="Forte"/>
          <w:color w:val="000000"/>
          <w:sz w:val="20"/>
          <w:szCs w:val="20"/>
        </w:rPr>
        <w:t>OBSERVAÇÃO: </w:t>
      </w:r>
      <w:r w:rsidRPr="00C85FDA">
        <w:rPr>
          <w:color w:val="000000"/>
          <w:sz w:val="20"/>
          <w:szCs w:val="20"/>
        </w:rPr>
        <w:t>Papel timbrado com nome, endereço completo, telefone, e-mail da empresa no Termo de Proposta Cotação/Comparação de Preços e Planilh</w:t>
      </w:r>
    </w:p>
    <w:p w14:paraId="5A4DF4FF" w14:textId="77777777" w:rsidR="00EB6272" w:rsidRPr="00EB6272" w:rsidRDefault="00EB6272" w:rsidP="00EB6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aps/>
          <w:color w:val="000000"/>
          <w:lang w:eastAsia="pt-BR"/>
        </w:rPr>
        <w:lastRenderedPageBreak/>
        <w:t>MINUTA DE CONTRATO</w:t>
      </w:r>
    </w:p>
    <w:p w14:paraId="7BBCCD0D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Processo nº 02410019.000914/2023-89</w:t>
      </w:r>
    </w:p>
    <w:p w14:paraId="15135394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 </w:t>
      </w:r>
    </w:p>
    <w:p w14:paraId="2179FEF4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aps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TERMO DE CONTRATO N.º 0XX/2023. CONTRATAÇÃO DE FORNECIMENTO DE MATERIAIS DE DIVULGAÇÃO (BRINDES) PARA A DIVULGAÇÃO TURÍSTICA DO RIO GRANDE DO NORTE EM EVENTOS DE TURISMO, QUE ENTRE SI CELEBRAM, O ESTADO DO RIO GRANDE DO NORTE ATRAVÉS DA SECRETARIA DE ESTADO DE PLANEJAMENTO E DAS FINANÇAS – PROJETO GOVERNO CIDADÃO E A EMPRESA XXXXXXXXXXX</w:t>
      </w:r>
    </w:p>
    <w:p w14:paraId="28E1811D" w14:textId="632A22A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aps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aps/>
          <w:color w:val="000000"/>
          <w:lang w:eastAsia="pt-BR"/>
        </w:rPr>
        <w:t> </w:t>
      </w:r>
    </w:p>
    <w:p w14:paraId="6E22FBAA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 ESTADO DO RIO GRANDE DO NORTE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, através da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SECRETARIA DE ESTADO DO PLANEJAMENTO E DAS FINANÇAS (SEPLAN),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por intermédio da Unidade de Gerenciamento do Projeto Governo Cidadão, doravante denominada apenas de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CONTRATANTE,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com sede no Centro Administrativo do Estado do Rio Grande do Norte, situado na BR 101, Km 0, Lagoa Nova, CEP 59064-901, Natal-RN, inscrita no CNPJ sob nº 00.443.680/0001-18, neste ato representada pelo Excelentíssimo Senhor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GUSTAVO FERNANDES ROSADO COELHO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, Secretário de Estado da Infraestrutura - SIN, Coordenador Geral do Projeto Governo Cidadão em Substituição Legal, Portaria n° 212, publicada no DOE/RN de 26 de agosto de 2023 - Documento SEI nº 21972800, e a empresa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XXXXXXXXXX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, inscrita no CNPJ sob o nº XXXXXXXX, com sede na R.XXXXXXXXXXXXXX, neste ato representada por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XXXXXXXXXXXX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, CPF nº  XXXXXXXXX, celebram o presente CONTRATO, de acordo com as cláusulas abaixo:</w:t>
      </w:r>
    </w:p>
    <w:p w14:paraId="3FFEB614" w14:textId="75AD50C3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299C0305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PRIMEIRA - DO OBJETO</w:t>
      </w:r>
    </w:p>
    <w:p w14:paraId="612CA3EA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89944B1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O presente termo de contrato objetiva a contratação de fornecimento de materiais de divulgação (brindes) para a divulgação turísticas do Rio Grande do Norte em eventos de turismo, com recursos do Acordo de Empréstimo 8276-BR – Projeto Governo Cidadão, conforme Termo de Referência em anexo, parte integrante deste contrato.</w:t>
      </w:r>
    </w:p>
    <w:p w14:paraId="7AECF75D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FDAAC69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SEGUNDA - DO FORNECIMENTO</w:t>
      </w:r>
    </w:p>
    <w:p w14:paraId="33151B47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A aquisição será feita de acordo com as condições indicadas no Termo de Referência, anexo a este instrumento contratual.</w:t>
      </w:r>
    </w:p>
    <w:p w14:paraId="4BC43242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0C8E20C" w14:textId="57183563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aps/>
          <w:noProof/>
          <w:color w:val="000000"/>
          <w:lang w:eastAsia="pt-BR"/>
        </w:rPr>
        <w:lastRenderedPageBreak/>
        <w:drawing>
          <wp:inline distT="0" distB="0" distL="0" distR="0" wp14:anchorId="7DCB3255" wp14:editId="1D3A0D2D">
            <wp:extent cx="5895975" cy="5067300"/>
            <wp:effectExtent l="0" t="0" r="9525" b="0"/>
            <wp:docPr id="86754703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B88E" w14:textId="62FC2C82" w:rsidR="00EB6272" w:rsidRPr="00EB6272" w:rsidRDefault="00EB6272" w:rsidP="00EB62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aps/>
          <w:noProof/>
          <w:color w:val="000000"/>
          <w:lang w:eastAsia="pt-BR"/>
        </w:rPr>
        <w:lastRenderedPageBreak/>
        <w:drawing>
          <wp:inline distT="0" distB="0" distL="0" distR="0" wp14:anchorId="7756DC4A" wp14:editId="1AE1C981">
            <wp:extent cx="6010275" cy="4305300"/>
            <wp:effectExtent l="0" t="0" r="9525" b="0"/>
            <wp:docPr id="11939780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90363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TERCEIRA - DAS OBRIGAÇÕES DA CONTRATANTE</w:t>
      </w:r>
    </w:p>
    <w:p w14:paraId="6E83EB11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5DDDFEA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Para garantir o cumprimento do presente Contrato, a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CONTRATANTE, 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além das obrigações previstas no Termo de Referência se obriga a:</w:t>
      </w:r>
    </w:p>
    <w:p w14:paraId="3BE3EDD9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2286F81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01) Fornecer à CONTRATADA logomarcas institucionais para a impressão e confecção dos produtos;</w:t>
      </w:r>
    </w:p>
    <w:p w14:paraId="544A8140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02) Disponibilizar layouts/artes elaboradas para CONTRATADA;</w:t>
      </w:r>
    </w:p>
    <w:p w14:paraId="494D68D7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03) Receber e atestar os bens que atendam às especificações exigidas e o preço ofertado;</w:t>
      </w:r>
    </w:p>
    <w:p w14:paraId="39BBCBDC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04) Prestar as informações e os esclarecimentos pertinentes ao objeto, quando solicitados pela empresa contratada;</w:t>
      </w:r>
    </w:p>
    <w:p w14:paraId="748882E5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05) Rejeitar qualquer serviço executado em desacordo com as especificações mínimas exigidas no Termo de Referência;</w:t>
      </w:r>
    </w:p>
    <w:p w14:paraId="34129270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06) Promover os pagamentos dentro do prazo estipulado e nas condições estabelecidas.</w:t>
      </w:r>
    </w:p>
    <w:p w14:paraId="4788A748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08651C4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QUARTA - DAS OBRIGAÇÕES DA CONTRATADA</w:t>
      </w:r>
    </w:p>
    <w:p w14:paraId="1BFBB987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2309240C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Constituem obrigações da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, além de outras previstas neste Contrato, Termo de Referência e na legislação pertinente, as seguintes:</w:t>
      </w:r>
    </w:p>
    <w:p w14:paraId="30B89616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4628689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01) Entregar os produtos/materiais conforme especificado, de acordo com as necessidades da CONTRATANTE e na medida em que for solicitado;</w:t>
      </w:r>
    </w:p>
    <w:p w14:paraId="42D0069E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02) Submeter à CONTRATANTE mostra de cada item com os layouts e/ou artes antes de confeccionar os produtos/materiais;</w:t>
      </w:r>
    </w:p>
    <w:p w14:paraId="419AB4DD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03) Entregar os produtos/materiais no local estipulado, devidamente embalado, de forma a não ser danificado durante as operações de transporte, carga e descarga;</w:t>
      </w:r>
    </w:p>
    <w:p w14:paraId="6719577A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04) Responsabilizar se pelas despesas decorrentes da entrega, bem como pelo risco de perdas. até o efetivo recebimento pela CONTRATANTE;</w:t>
      </w:r>
    </w:p>
    <w:p w14:paraId="523DD150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05) Comunicar à CONTRATANTE, por escrito, quando verificar condições inadequadas para o fornecimento ou a iminência de fatos que possam prejudicar a perfeita execução do objeto deste Termo de Referência;</w:t>
      </w:r>
    </w:p>
    <w:p w14:paraId="2893DCC8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06) Substituir. no prazo máximo de 05 (cinco) dias úteis, a contar da comunicação de irregularidade o produto/material entregue e não aceito pela CONTRATANTE, em função da existência de irregularidades, incorreções e/ou defeitos, responsabilizando se, integralmente, pelas despesas decorrentes da troca, ou seja, a entrega do bem novo e a retirada do produto/material a ser substituído.</w:t>
      </w:r>
    </w:p>
    <w:p w14:paraId="4B899BA7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9253BF1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QUINTA – DA FISCALIZAÇÃO DO CONTRATO</w:t>
      </w:r>
    </w:p>
    <w:p w14:paraId="24798A6F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5C07DCB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O CONTRATANTE designará  Servidor (a), através de Portaria, para, sem prejuízo de suas atribuições, exercer a função de Fiscal do Contrato. O servidor será responsável pela coordenação das atividades objeto deste Contrato, pela análise, aceitação dos relatórios apresentados pelo CONTRATADO e de outras entregas e aprovação de faturas para pagamento, podendo, para tanto, ser subsidiado pela equipe técnica da UGP/GOVERNO CIDADÃO, a qual, na ausência do fiscal, designará, por simples comunicação, servidor para exercer temporariamente os atos indispensáveis à boa execução do contrato.</w:t>
      </w:r>
    </w:p>
    <w:p w14:paraId="24A6BACD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2B590D16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SEXTA - DOS PREÇOS E DOS CRÉDITOS ORÇAMENTÁRIOS</w:t>
      </w:r>
    </w:p>
    <w:p w14:paraId="1257CAD4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D0CE595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O valor do presente Contrato é de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R$ XXXXXXX (XXXXXXXXXXXXXXXXXXXXXXXXXX)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, de acordo com os valores especificados na Proposta de preços.</w:t>
      </w:r>
    </w:p>
    <w:p w14:paraId="02D0524F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CF257A0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Todas as despesas decorrentes do fornecimento dos bens, objeto do presente Contrato, correrão à conta dos recursos consignados no Acordo de Empréstimo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nº 8276-BR, 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conforme abaixo: </w:t>
      </w:r>
    </w:p>
    <w:p w14:paraId="48184E13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                                                                              </w:t>
      </w:r>
    </w:p>
    <w:p w14:paraId="6777FB2B" w14:textId="77777777" w:rsidR="00EB6272" w:rsidRPr="00EB6272" w:rsidRDefault="00EB6272" w:rsidP="00EB6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EXERCÍCIO DE 2023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55"/>
        <w:gridCol w:w="3270"/>
        <w:gridCol w:w="5071"/>
      </w:tblGrid>
      <w:tr w:rsidR="00EB6272" w:rsidRPr="00EB6272" w14:paraId="703B30E0" w14:textId="77777777" w:rsidTr="00EB6272">
        <w:trPr>
          <w:tblCellSpacing w:w="0" w:type="dxa"/>
        </w:trPr>
        <w:tc>
          <w:tcPr>
            <w:tcW w:w="23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B8E18" w14:textId="77777777" w:rsidR="00EB6272" w:rsidRPr="00EB6272" w:rsidRDefault="00EB6272" w:rsidP="00EB6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B6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            Dotação Orçamentária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6F0A7" w14:textId="77777777" w:rsidR="00EB6272" w:rsidRPr="00EB6272" w:rsidRDefault="00EB6272" w:rsidP="00EB6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B627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      </w:t>
            </w:r>
            <w:r w:rsidRPr="00EB6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19131 04 122 0026 141101 0.7.54 44.90.</w:t>
            </w:r>
          </w:p>
        </w:tc>
      </w:tr>
      <w:tr w:rsidR="00EB6272" w:rsidRPr="00EB6272" w14:paraId="1BBEDF28" w14:textId="77777777" w:rsidTr="00EB6272">
        <w:trPr>
          <w:tblCellSpacing w:w="0" w:type="dxa"/>
        </w:trPr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EF07F" w14:textId="77777777" w:rsidR="00EB6272" w:rsidRPr="00EB6272" w:rsidRDefault="00EB6272" w:rsidP="00EB6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B6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Subação:</w:t>
            </w:r>
          </w:p>
        </w:tc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CFA01" w14:textId="77777777" w:rsidR="00EB6272" w:rsidRPr="00EB6272" w:rsidRDefault="00EB6272" w:rsidP="00EB6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B6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                          141101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F9EE0" w14:textId="77777777" w:rsidR="00EB6272" w:rsidRPr="00EB6272" w:rsidRDefault="00EB6272" w:rsidP="00EB6272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B6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    Desenvolvimento Regional Sustentável – Governo  Cidadão</w:t>
            </w:r>
          </w:p>
        </w:tc>
      </w:tr>
      <w:tr w:rsidR="00EB6272" w:rsidRPr="00EB6272" w14:paraId="10ED6309" w14:textId="77777777" w:rsidTr="00EB6272">
        <w:trPr>
          <w:tblCellSpacing w:w="0" w:type="dxa"/>
        </w:trPr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3BB9B" w14:textId="77777777" w:rsidR="00EB6272" w:rsidRPr="00EB6272" w:rsidRDefault="00EB6272" w:rsidP="00EB6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B6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Fonte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0D404" w14:textId="77777777" w:rsidR="00EB6272" w:rsidRPr="00EB6272" w:rsidRDefault="00EB6272" w:rsidP="00EB6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B6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    0.7.54</w:t>
            </w:r>
          </w:p>
          <w:p w14:paraId="1C928BD3" w14:textId="77777777" w:rsidR="00EB6272" w:rsidRPr="00EB6272" w:rsidRDefault="00EB6272" w:rsidP="00EB6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B627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AE67C" w14:textId="77777777" w:rsidR="00EB6272" w:rsidRPr="00EB6272" w:rsidRDefault="00EB6272" w:rsidP="00EB6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B6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  Operações de Crédito Externas em moeda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8EBCD" w14:textId="77777777" w:rsidR="00EB6272" w:rsidRPr="00EB6272" w:rsidRDefault="00EB6272" w:rsidP="00EB6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B6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  44.90.32- Material De Bens Gratuito  </w:t>
            </w:r>
          </w:p>
          <w:p w14:paraId="30BAFFA0" w14:textId="77777777" w:rsidR="00EB6272" w:rsidRPr="00EB6272" w:rsidRDefault="00EB6272" w:rsidP="00EB6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EB6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  </w:t>
            </w:r>
          </w:p>
        </w:tc>
      </w:tr>
    </w:tbl>
    <w:p w14:paraId="713A48E3" w14:textId="09E705F3" w:rsidR="00EB6272" w:rsidRPr="00EB6272" w:rsidRDefault="00EB6272" w:rsidP="00EB6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                       </w:t>
      </w:r>
    </w:p>
    <w:p w14:paraId="640B3090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SÉTIMA - DO PAGAMENTO</w:t>
      </w:r>
    </w:p>
    <w:p w14:paraId="1C52E725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37A4052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O pagamento será feito no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prazo máximo de 10 (dez) dias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, contados da data da apresentação da nota fiscal ou, fatura no setor Financeiro e Administrativo do Projeto Integrado de Desenvolvimento Sustentável.</w:t>
      </w:r>
    </w:p>
    <w:p w14:paraId="7402675F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Dados Bancários: XXXXXXXXXXXXX</w:t>
      </w:r>
    </w:p>
    <w:p w14:paraId="1B44A2B2" w14:textId="77777777" w:rsidR="00EB6272" w:rsidRPr="00EB6272" w:rsidRDefault="00EB6272" w:rsidP="00EB6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32251D1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PRIMEIRA -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No caso de eventual atraso no pagamento, o valor devido deverá ser acrescido de juros moratórios de 0,5% ao mês, apurados desde a data prevista para pagamento até a data de sua efetivação, calculados </w:t>
      </w:r>
      <w:r w:rsidRPr="00EB6272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pro rata die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sobre o valor do que foi efetivamente aceito pela CONTRATADA.</w:t>
      </w:r>
    </w:p>
    <w:p w14:paraId="74677C96" w14:textId="7EDBF87E" w:rsidR="00EB6272" w:rsidRPr="00EB6272" w:rsidRDefault="00EB6272" w:rsidP="00EB6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 </w:t>
      </w:r>
    </w:p>
    <w:p w14:paraId="41237E61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SEGUNDA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- No ato do pagamento deverá ser comprovada a manutenção das condições iniciais de habilitação quanto à situação de regularidade da empresa fiscal com as Fazendas Federal, Estadual e Municipal, com a Seguridade Social (INSS e FGTS) e CNDT (Certidão Negativa de Débitos Trabalhistas).</w:t>
      </w:r>
    </w:p>
    <w:p w14:paraId="09B41AB2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D70CEC4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TERCEIRA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- No caso de incorreção nos documentos apresentados, inclusive na Nota Fiscal/Fatura, serão os mesmos restituídos à CONTRATADA para as correções necessárias, não respondendo À CONTRATANTE por quaisquer encargos resultantes de atrasos na liquidação dos pagamentos correspondentes.</w:t>
      </w:r>
    </w:p>
    <w:p w14:paraId="4BB92692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9098210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OITAVA - DA VIGÊNCIA</w:t>
      </w:r>
    </w:p>
    <w:p w14:paraId="1CCF5D2E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A367E7B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O prazo para entrega do material será de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30 (trinta) dias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, conforme Termo de Referência anexo, e o prazo de vigência do Contrato será de 90 (noventa) dias, ambos contados a partir do recebimento pelo fornecedor da Nota de Empenho ou da autorização de fornecimento.</w:t>
      </w:r>
    </w:p>
    <w:p w14:paraId="779F2D8A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0A306D0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NONA - DAS SANÇÕES ADMINISTRATIVAS</w:t>
      </w:r>
    </w:p>
    <w:p w14:paraId="794920D1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57CE82B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Na hipótese de inexecução total do contrato, caracterizada esta quando a execução do objeto contratado for inferior a 50% (cinquenta por cento) do total, quando houver reiterado descumprimento das obrigações assumidas, ou quando o atraso na execução ultrapassar o prazo limite de 30 (trinta) dias corridos, será aplicada à CONTRATADA multa de 20% (vinte por cento) sobre o valor total do serviço.</w:t>
      </w:r>
    </w:p>
    <w:p w14:paraId="23E35F03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4C0C211" w14:textId="77777777" w:rsidR="00EB6272" w:rsidRPr="00EB6272" w:rsidRDefault="00EB6272" w:rsidP="00EB6272">
      <w:pPr>
        <w:numPr>
          <w:ilvl w:val="0"/>
          <w:numId w:val="34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Advertência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quando se tratar de infração leve, a juízo da fiscalização, no caso de descumprimento das obrigações e responsabilidades assumidas neste contrato, ou ainda, no caso de outras ocorrências que possam acarretar transtornos ao desenvolvimento dos serviços da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, desde que não caiba a aplicação de sanção mais grave;</w:t>
      </w:r>
    </w:p>
    <w:p w14:paraId="51E1E70F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269FEF7" w14:textId="77777777" w:rsidR="00EB6272" w:rsidRPr="00EB6272" w:rsidRDefault="00EB6272" w:rsidP="00EB6272">
      <w:pPr>
        <w:numPr>
          <w:ilvl w:val="0"/>
          <w:numId w:val="35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Multas:</w:t>
      </w:r>
    </w:p>
    <w:p w14:paraId="176745BD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FEB2EBC" w14:textId="77777777" w:rsidR="00EB6272" w:rsidRPr="00EB6272" w:rsidRDefault="00EB6272" w:rsidP="00EB6272">
      <w:pPr>
        <w:numPr>
          <w:ilvl w:val="0"/>
          <w:numId w:val="36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Multa de</w:t>
      </w:r>
      <w:r w:rsidRPr="00EB627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 0,03 % (três centésimos por cento)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, por dia de atraso sobre o valor dos equipamentos entregues com atraso, quando a adjudicatária, sem justa causa, deixar de cumprir, dentro do prazo estabelecido, a obrigação assumida. A partir do </w:t>
      </w:r>
      <w:r w:rsidRPr="00EB6272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décimo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dia de atraso, essa multa será aplicada em dobro, e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decorridos 30 (trinta) dias corridos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de atraso, a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 xml:space="preserve"> poderá decidir pela continuidade da multa ou pelo cancelamento do pedido ou documento correspondente, em razão da 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inexecução total do respectivo objeto, aplicando, na hipótese de inexecução total, apenas a multa prevista abaixo;</w:t>
      </w:r>
    </w:p>
    <w:p w14:paraId="2C6CE2A7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83FD9FC" w14:textId="77777777" w:rsidR="00EB6272" w:rsidRPr="00EB6272" w:rsidRDefault="00EB6272" w:rsidP="00EB6272">
      <w:pPr>
        <w:numPr>
          <w:ilvl w:val="0"/>
          <w:numId w:val="37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de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20%</w:t>
      </w:r>
      <w:r w:rsidRPr="00EB627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(vinte por cento)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sobre o valor total do fornecimento, na hipótese de inexecução total, caracterizada esta quando a execução do objeto contratado for inferior a 50% (cinquenta por cento) do total, quando houver reiterado descumprimento das obrigações assumidas, ou quando o atraso na execução ultrapassar o prazo limite de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30 (trinta) dias corridos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, a que se refere a alínea “a” deste inciso, hipótese em que será cancelado o pedido ou documento correspondente;</w:t>
      </w:r>
    </w:p>
    <w:p w14:paraId="749A9706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9A0B265" w14:textId="77777777" w:rsidR="00EB6272" w:rsidRPr="00EB6272" w:rsidRDefault="00EB6272" w:rsidP="00EB6272">
      <w:pPr>
        <w:numPr>
          <w:ilvl w:val="0"/>
          <w:numId w:val="38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de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10%</w:t>
      </w:r>
      <w:r w:rsidRPr="00EB627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(dez por cento)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sobre o valor total do fornecimento, na hipótese de inexecução parcial, caracterizada esta quando a execução do objeto contratado for inferior a 100% (cinquenta por cento) do total.</w:t>
      </w:r>
    </w:p>
    <w:p w14:paraId="54E8B836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EEFE28E" w14:textId="77777777" w:rsidR="00EB6272" w:rsidRPr="00EB6272" w:rsidRDefault="00EB6272" w:rsidP="00EB6272">
      <w:pPr>
        <w:numPr>
          <w:ilvl w:val="0"/>
          <w:numId w:val="39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Suspensão temporária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de participar em licitação e impedimento de contratar com a Administração, pelo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prazo não superior a 05 (cinco) anos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14:paraId="53D353DA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D44AC2F" w14:textId="77777777" w:rsidR="00EB6272" w:rsidRPr="00EB6272" w:rsidRDefault="00EB6272" w:rsidP="00EB6272">
      <w:pPr>
        <w:numPr>
          <w:ilvl w:val="0"/>
          <w:numId w:val="40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Declaração de inidoneidade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para licitar ou contratar com a Administração Pública enquanto perdurarem os motivos que determinaram sua punição ou até que seja promovida a sua reabilitação perante a própria Autoridade que aplicou a penalidade, que será concedida sempre que o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CONTRATADO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ressarcir a Administração pelos prejuízos resultantes e após decorrido o prazo da sanção aplicada com base na alínea anterior.</w:t>
      </w:r>
    </w:p>
    <w:p w14:paraId="7E8E66AE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80618B9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PRIMEIRA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– O valor correspondente a qualquer multa aplicada à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, respeitando o princípio do contraditório e o princípio da ampla defesa, deverá ser depositado em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até 10 (dez) dias corridos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, após o recebimento da notificação, na conta bancária da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 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nº. 11048-5, do Banco do Brasil, Agência nº. 3795-8, em favor da CONTRATANTE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,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ficando à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 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obrigada a comprovar o recolhimento, mediante a apresentação da cópia do recibo do depósito efetuado.</w:t>
      </w:r>
    </w:p>
    <w:p w14:paraId="5CEF4041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180EFA7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SEGUNDA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– Decorrido o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prazo de 10 (dez) dias corridos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, para recolhimento da multa, o débito será acrescido de 1% (um por cento) de mora por mês/fração, </w:t>
      </w:r>
      <w:r w:rsidRPr="00EB6272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pro rata die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, inclusive referente ao mês da quitação/consolidação do débito, limitado o pagamento com atraso em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até 60 (sessenta) dias corridos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, após a data da notificação, e, após este prazo, o débito poderá ser cobrado judicialmente.</w:t>
      </w:r>
    </w:p>
    <w:p w14:paraId="2A76C50B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2971F5A3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TERCEIRA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– No caso da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 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ser credora de valor suficiente, a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poderá proceder ao desconto da multa devida na proporção do crédito.</w:t>
      </w:r>
    </w:p>
    <w:p w14:paraId="13E9425D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6A39C95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QUARTA 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– Se a multa aplicada for superior ao total dos pagamentos eventualmente devidos, a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 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responderá pela sua diferença, podendo ser esta cobrada judicialmente e extrajudicialmente.</w:t>
      </w:r>
    </w:p>
    <w:p w14:paraId="7DBB062C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AE8C48B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QUINTA 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– As multas não têm caráter indenizatório e seu pagamento não eximirá a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 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de ser acionada judicialmente pela responsabilidade civil derivada de perdas e danos junto a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, decorrentes das infrações cometidas.</w:t>
      </w:r>
    </w:p>
    <w:p w14:paraId="1EC8B408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4AF5ED7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lastRenderedPageBreak/>
        <w:t>SUBCLÁUSULA SEXTA 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– As sanções previstas nos incisos I, III e IV desta Cláusula poderão ser aplicadas juntamente com as do inciso II, facultada a defesa prévia do interessado, no respectivo processo,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no prazo de 05 (cinco) dias úteis,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nos termos do § 2º, do artigo 87, da Lei nº. 8.666/93.</w:t>
      </w:r>
    </w:p>
    <w:p w14:paraId="26D61FF8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F9539F7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SÉTIMA 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– A sanção estabelecida no inciso IV desta Cláusula é de competência exclusiva do Ordenador de Despesa DA CONTRATANTE, facultada a defesa do interessado no respectivo processo,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no prazo de 10 (dez) dias corridos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, de vista, podendo a reabilitação ser requerida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após 02 (dois) anos 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de sua publicação, nos termos do § 3º, do artigo 87, da Lei nº. 8.666/93.</w:t>
      </w:r>
    </w:p>
    <w:p w14:paraId="1ADDC6DF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9232284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DÉCIMA – DA RESCISÃO</w:t>
      </w:r>
    </w:p>
    <w:p w14:paraId="63F0030F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9B23FE1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O descumprimento de qualquer Cláusula ou de simples condição deste Contrato, assim como a execução do seu objeto em desacordo com o estabelecido em suas Cláusulas e Condições, dará direito à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de rescindi-lo mediante notificação expressa, sem que caiba à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qualquer direito, exceto o de receber o estrito valor correspondente ao fornecimento realizado, desde que estejam de acordo com as prescrições ora pactuadas, assegurada a defesa prévia.</w:t>
      </w:r>
    </w:p>
    <w:p w14:paraId="16493DA8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2CF223D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ÚNICA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- Este Contrato poderá, ainda, ser rescindido nos seguintes casos:</w:t>
      </w:r>
    </w:p>
    <w:p w14:paraId="2F612739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a) decretação de falência, pedido de recuperação judicial ou dissolução da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14:paraId="3D2A7DDD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b) alteração do Contrato Social ou a modificação da finalidade ou da estrutura da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, que, a juízo da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, prejudique a execução deste pacto;</w:t>
      </w:r>
    </w:p>
    <w:p w14:paraId="222B5E0E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c) transferência dos direitos e/ou obrigações pertinentes a este Contrato, sem prévia e expressa autorização da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14:paraId="74C3FF99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d) cometimento reiterado de faltas, devidamente anotadas;</w:t>
      </w:r>
    </w:p>
    <w:p w14:paraId="1E31797C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e) no interesse da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, mediante comunicação com antecedência de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05 (cinco) dias corridos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, com o pagamento dos bens adquiridos até a data comunicada no aviso de rescisão;</w:t>
      </w:r>
    </w:p>
    <w:p w14:paraId="6B0E48E9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f) no caso de descumprimento da legislação sobre trabalho de menores, nos termos do disposto no inciso XXXIII do Art. 7º da Constituição Federal.</w:t>
      </w:r>
    </w:p>
    <w:p w14:paraId="1E0FFBB2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637A89D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DÉCIMA PRIMEIRA - DA PUBLICAÇÃO</w:t>
      </w:r>
    </w:p>
    <w:p w14:paraId="004C7DC9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18226F8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A publicação do presente Contrato no Diário Oficial, por extrato, será providenciada até o 5° (quinto) dia útil do mês seguinte ao de sua assinatura, para ocorrer no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prazo de 20 (vinte) dias corridos, 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daquela data, correndo as despesas a expensas da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491DAC3F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265BEEB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DÉCIMA SEGUNDA – DO FORO</w:t>
      </w:r>
    </w:p>
    <w:p w14:paraId="6459F4BE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A0EFFC7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Fica eleito o foro da Comarca de Natal/RN, para dirimir quaisquer questões decorrentes do presente instrumento, com renúncia a qualquer outro, por mais privilegiado que seja.</w:t>
      </w:r>
    </w:p>
    <w:p w14:paraId="6A73C261" w14:textId="57D8E2F9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 </w:t>
      </w:r>
    </w:p>
    <w:p w14:paraId="75F4FE0B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DÉCIMA TERCEIRA - DA FRAUDE E DA CORRUPÇÃO</w:t>
      </w:r>
    </w:p>
    <w:p w14:paraId="52C2E109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93FE59F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O contratado deve observar e fazer observar, por seus fornecedores e subcontratados, se admitida subcontratação, o mais alto padrão de ética durante todo o processo de licitação, de contratação e de execução do objeto contratual.</w:t>
      </w:r>
    </w:p>
    <w:p w14:paraId="4358C5F3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FAED62A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PRIMEIRA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- Para os propósitos desta cláusula, definem-se as seguintes práticas:</w:t>
      </w:r>
    </w:p>
    <w:p w14:paraId="315AEFC3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8ACD1E7" w14:textId="77777777" w:rsidR="00EB6272" w:rsidRPr="00EB6272" w:rsidRDefault="00EB6272" w:rsidP="00EB6272">
      <w:pPr>
        <w:numPr>
          <w:ilvl w:val="0"/>
          <w:numId w:val="4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“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prática corrupta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”: oferecer, dar, receber ou solicitar, direta ou indiretamente, qualquer vantagem com o objetivo de influenciar a ação de servidor público no processo de licitação ou na execução de contrato;</w:t>
      </w:r>
    </w:p>
    <w:p w14:paraId="68FD3806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55B255B" w14:textId="77777777" w:rsidR="00EB6272" w:rsidRPr="00EB6272" w:rsidRDefault="00EB6272" w:rsidP="00EB6272">
      <w:pPr>
        <w:numPr>
          <w:ilvl w:val="0"/>
          <w:numId w:val="42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“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prática fraudulenta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”: a falsificação ou omissão dos fatos, com o objetivo de influenciar o processo de licitação ou de execução de contrato;</w:t>
      </w:r>
    </w:p>
    <w:p w14:paraId="24B4F278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CC6BA56" w14:textId="77777777" w:rsidR="00EB6272" w:rsidRPr="00EB6272" w:rsidRDefault="00EB6272" w:rsidP="00EB6272">
      <w:pPr>
        <w:numPr>
          <w:ilvl w:val="0"/>
          <w:numId w:val="43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“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prática conluiada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”: esquematizar ou estabelecer um acordo entre dois ou maislicitantes, com ou sem o conhecimento de representantes ou prepostos do órgão licitador, visando estabelecer preços em níveis artificiais e não-competitivos;</w:t>
      </w:r>
    </w:p>
    <w:p w14:paraId="7EE75FC9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D52AD77" w14:textId="77777777" w:rsidR="00EB6272" w:rsidRPr="00EB6272" w:rsidRDefault="00EB6272" w:rsidP="00EB6272">
      <w:pPr>
        <w:numPr>
          <w:ilvl w:val="0"/>
          <w:numId w:val="44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“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prática coercitiva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”: causar dano ou ameaçar causar dano, direta ou indiretamente, às pessoas ou sua propriedade, visando influenciar sua participação em um processo licitatório ou afetar a execução do contrato.</w:t>
      </w:r>
    </w:p>
    <w:p w14:paraId="37D5630E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045EC1A" w14:textId="77777777" w:rsidR="00EB6272" w:rsidRPr="00EB6272" w:rsidRDefault="00EB6272" w:rsidP="00EB6272">
      <w:pPr>
        <w:numPr>
          <w:ilvl w:val="0"/>
          <w:numId w:val="45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“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prática obstrutiva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14:paraId="657F5704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13A2FC9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SEGUNDA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- Na hipótese de financiamento, parcial ou integral, por organismo financeiro multilateral, mediante adiantamento ou reembolso, este organismo imporá sanção sobre uma empresa ou pessoa física, inclusive declarando-a inelegível, indefinidamente ou por prazo determinado, para a outorga de contratos financiados pelo organismo se, em qualquer momento, constatar o envolvimento da empresa, diretamente ou por meio de um agente, em práticas corruptas, fraudulentas, colusivas, coercitivas ou obstrutivas ao participar da licitação ou da execução um contrato financiado pelo organismo.</w:t>
      </w:r>
    </w:p>
    <w:p w14:paraId="10480B1D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6DF09E3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TERCEIRA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- Considerando os propósitos das cláusulas acima, a </w:t>
      </w: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concorda e autoriza que, na hipótese de o contrato vir a ser financiado, em parte ou integralmente, por organismo financeiro multilateral, mediante adiantamento ou reembolso, o organismo financeiro e/ou pessoas por ele formalmente indicadas possam inspecionar o local de execução do contrato e todos os documentos, contas e registros relacionados à licitação e à execução do contrato.</w:t>
      </w:r>
    </w:p>
    <w:p w14:paraId="258B25B4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63234DE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DÉCIMA QUARTA - DAS DISPOSIÇÕES FINAIS</w:t>
      </w:r>
    </w:p>
    <w:p w14:paraId="2F23179E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04DE29C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Declaram as partes que este Contrato corresponde à manifestação final, completa e exclusiva do acordo entre elas celebrado.</w:t>
      </w:r>
    </w:p>
    <w:p w14:paraId="76FB6F2F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26E5494C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E, por assim estarem de pleno acordo, assinam o presente Instrumento, para todos os fins de direito.</w:t>
      </w:r>
    </w:p>
    <w:p w14:paraId="4539BFC0" w14:textId="77777777" w:rsidR="00EB6272" w:rsidRPr="00EB6272" w:rsidRDefault="00EB6272" w:rsidP="00EB627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37E0C1B" w14:textId="77777777" w:rsidR="00EB6272" w:rsidRPr="00EB6272" w:rsidRDefault="00EB6272" w:rsidP="00EB6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25A33C1B" w14:textId="77777777" w:rsidR="00EB6272" w:rsidRPr="00EB6272" w:rsidRDefault="00EB6272" w:rsidP="00EB6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245988D" w14:textId="77777777" w:rsidR="00EB6272" w:rsidRPr="00EB6272" w:rsidRDefault="00EB6272" w:rsidP="00EB627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GUSTAVO FERNANDES ROSADO COELHO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br/>
        <w:t>Secretário de Estado da Infraestrutura - SIN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br/>
        <w:t>Coordenador Geral do Projeto Governo Cidadão em Substituição Legal</w:t>
      </w: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br/>
        <w:t>Portaria n° 212, publicada no DOE/RN de 26 de agosto de 2023 - Documento SEI nº 21972800</w:t>
      </w:r>
    </w:p>
    <w:p w14:paraId="42FA0A4D" w14:textId="77777777" w:rsidR="00EB6272" w:rsidRPr="00EB6272" w:rsidRDefault="00EB6272" w:rsidP="00EB627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D6A04D8" w14:textId="77777777" w:rsidR="00EB6272" w:rsidRPr="00EB6272" w:rsidRDefault="00EB6272" w:rsidP="00EB627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74886EB" w14:textId="77777777" w:rsidR="00EB6272" w:rsidRPr="00EB6272" w:rsidRDefault="00EB6272" w:rsidP="00EB6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xxxxxxxxxxxxxxxxxxxxx</w:t>
      </w:r>
    </w:p>
    <w:p w14:paraId="746CC4E7" w14:textId="77777777" w:rsidR="00EB6272" w:rsidRPr="00EB6272" w:rsidRDefault="00EB6272" w:rsidP="00EB6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B627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CONTRATADO</w:t>
      </w:r>
    </w:p>
    <w:p w14:paraId="49079C26" w14:textId="77777777" w:rsidR="00DC7AA9" w:rsidRDefault="00DC7AA9" w:rsidP="007D1575">
      <w:pPr>
        <w:pStyle w:val="textocentralizadomaiusculas"/>
        <w:jc w:val="center"/>
        <w:rPr>
          <w:caps/>
          <w:color w:val="000000"/>
          <w:sz w:val="22"/>
          <w:szCs w:val="22"/>
        </w:rPr>
      </w:pPr>
    </w:p>
    <w:p w14:paraId="2339A40B" w14:textId="77777777" w:rsidR="004F195C" w:rsidRPr="004F195C" w:rsidRDefault="004F195C" w:rsidP="004F195C">
      <w:pPr>
        <w:pStyle w:val="textoalinhadoesquerdaespacamentosimples"/>
        <w:spacing w:before="0" w:beforeAutospacing="0" w:after="0" w:afterAutospacing="0"/>
        <w:rPr>
          <w:color w:val="000000"/>
          <w:sz w:val="22"/>
          <w:szCs w:val="22"/>
        </w:rPr>
      </w:pPr>
      <w:r w:rsidRPr="004F195C">
        <w:rPr>
          <w:color w:val="000000"/>
          <w:sz w:val="22"/>
          <w:szCs w:val="22"/>
        </w:rPr>
        <w:t>DOCUMENTO ANEXO 1</w:t>
      </w:r>
    </w:p>
    <w:p w14:paraId="755703BA" w14:textId="77777777" w:rsidR="004F195C" w:rsidRPr="004F195C" w:rsidRDefault="004F195C" w:rsidP="004F195C">
      <w:pPr>
        <w:pStyle w:val="textoalinhadoesquerdaespacamentosimples"/>
        <w:spacing w:before="0" w:beforeAutospacing="0" w:after="0" w:afterAutospacing="0"/>
        <w:rPr>
          <w:color w:val="000000"/>
          <w:sz w:val="22"/>
          <w:szCs w:val="22"/>
        </w:rPr>
      </w:pPr>
      <w:r w:rsidRPr="004F195C">
        <w:rPr>
          <w:color w:val="000000"/>
          <w:sz w:val="22"/>
          <w:szCs w:val="22"/>
        </w:rPr>
        <w:t> </w:t>
      </w:r>
    </w:p>
    <w:p w14:paraId="2636DD39" w14:textId="77777777" w:rsidR="004F195C" w:rsidRPr="004F195C" w:rsidRDefault="004F195C" w:rsidP="004F195C">
      <w:pPr>
        <w:pStyle w:val="textoalinhadoesquerdaespacamentosimples"/>
        <w:spacing w:before="0" w:beforeAutospacing="0" w:after="0" w:afterAutospacing="0"/>
        <w:rPr>
          <w:color w:val="000000"/>
          <w:sz w:val="22"/>
          <w:szCs w:val="22"/>
        </w:rPr>
      </w:pPr>
      <w:r w:rsidRPr="004F195C">
        <w:rPr>
          <w:color w:val="000000"/>
          <w:sz w:val="22"/>
          <w:szCs w:val="22"/>
        </w:rPr>
        <w:t>TERMO DE REFERÊNCIA</w:t>
      </w:r>
    </w:p>
    <w:p w14:paraId="1256D93B" w14:textId="01C2A4D1" w:rsidR="007D1575" w:rsidRPr="004F195C" w:rsidRDefault="007D1575" w:rsidP="004F195C">
      <w:pPr>
        <w:pStyle w:val="textocentralizadomaiusculas"/>
        <w:jc w:val="center"/>
        <w:rPr>
          <w:caps/>
          <w:color w:val="000000"/>
          <w:sz w:val="22"/>
          <w:szCs w:val="22"/>
        </w:rPr>
      </w:pPr>
    </w:p>
    <w:sectPr w:rsidR="007D1575" w:rsidRPr="004F195C" w:rsidSect="00141E90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79E"/>
    <w:multiLevelType w:val="multilevel"/>
    <w:tmpl w:val="E7D8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82952"/>
    <w:multiLevelType w:val="multilevel"/>
    <w:tmpl w:val="C7B6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74A4D"/>
    <w:multiLevelType w:val="multilevel"/>
    <w:tmpl w:val="8156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D588D"/>
    <w:multiLevelType w:val="multilevel"/>
    <w:tmpl w:val="D960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F2AE8"/>
    <w:multiLevelType w:val="multilevel"/>
    <w:tmpl w:val="6A3E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E3206"/>
    <w:multiLevelType w:val="multilevel"/>
    <w:tmpl w:val="8484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11E23"/>
    <w:multiLevelType w:val="multilevel"/>
    <w:tmpl w:val="AEDC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24423"/>
    <w:multiLevelType w:val="multilevel"/>
    <w:tmpl w:val="5C58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84AD3"/>
    <w:multiLevelType w:val="multilevel"/>
    <w:tmpl w:val="B0B2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F404F4"/>
    <w:multiLevelType w:val="multilevel"/>
    <w:tmpl w:val="8A40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33C5A"/>
    <w:multiLevelType w:val="multilevel"/>
    <w:tmpl w:val="2F98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26DDA"/>
    <w:multiLevelType w:val="multilevel"/>
    <w:tmpl w:val="3516D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B1E70"/>
    <w:multiLevelType w:val="multilevel"/>
    <w:tmpl w:val="E4C05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C27"/>
    <w:multiLevelType w:val="multilevel"/>
    <w:tmpl w:val="6416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B67B0B"/>
    <w:multiLevelType w:val="multilevel"/>
    <w:tmpl w:val="5618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7342C8"/>
    <w:multiLevelType w:val="multilevel"/>
    <w:tmpl w:val="6778D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850C8"/>
    <w:multiLevelType w:val="multilevel"/>
    <w:tmpl w:val="C08A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5A4A98"/>
    <w:multiLevelType w:val="multilevel"/>
    <w:tmpl w:val="E7FA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80D2B"/>
    <w:multiLevelType w:val="multilevel"/>
    <w:tmpl w:val="D8FA6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E61CB"/>
    <w:multiLevelType w:val="multilevel"/>
    <w:tmpl w:val="020C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8662D"/>
    <w:multiLevelType w:val="multilevel"/>
    <w:tmpl w:val="35E8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4633C6"/>
    <w:multiLevelType w:val="multilevel"/>
    <w:tmpl w:val="06B2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F60965"/>
    <w:multiLevelType w:val="multilevel"/>
    <w:tmpl w:val="2A06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D42C76"/>
    <w:multiLevelType w:val="multilevel"/>
    <w:tmpl w:val="AD7A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AA4CB4"/>
    <w:multiLevelType w:val="multilevel"/>
    <w:tmpl w:val="CE20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3050D3"/>
    <w:multiLevelType w:val="multilevel"/>
    <w:tmpl w:val="0164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894963"/>
    <w:multiLevelType w:val="multilevel"/>
    <w:tmpl w:val="197A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4147D5"/>
    <w:multiLevelType w:val="multilevel"/>
    <w:tmpl w:val="EE5CE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FC1886"/>
    <w:multiLevelType w:val="multilevel"/>
    <w:tmpl w:val="0C3EF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2C5F30"/>
    <w:multiLevelType w:val="multilevel"/>
    <w:tmpl w:val="FA0A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6738BA"/>
    <w:multiLevelType w:val="multilevel"/>
    <w:tmpl w:val="C8F0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EB7911"/>
    <w:multiLevelType w:val="multilevel"/>
    <w:tmpl w:val="CB64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962F56"/>
    <w:multiLevelType w:val="multilevel"/>
    <w:tmpl w:val="5A30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1C419F"/>
    <w:multiLevelType w:val="multilevel"/>
    <w:tmpl w:val="700A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63595B"/>
    <w:multiLevelType w:val="multilevel"/>
    <w:tmpl w:val="7546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143C3F"/>
    <w:multiLevelType w:val="multilevel"/>
    <w:tmpl w:val="1AA4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4A34A8"/>
    <w:multiLevelType w:val="multilevel"/>
    <w:tmpl w:val="BECC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98642A"/>
    <w:multiLevelType w:val="multilevel"/>
    <w:tmpl w:val="C51C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7A5AAA"/>
    <w:multiLevelType w:val="multilevel"/>
    <w:tmpl w:val="0598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786C90"/>
    <w:multiLevelType w:val="multilevel"/>
    <w:tmpl w:val="1D1AE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5113E6"/>
    <w:multiLevelType w:val="multilevel"/>
    <w:tmpl w:val="20B4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20486D"/>
    <w:multiLevelType w:val="multilevel"/>
    <w:tmpl w:val="8DE8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9F3"/>
    <w:multiLevelType w:val="multilevel"/>
    <w:tmpl w:val="3206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3179AB"/>
    <w:multiLevelType w:val="multilevel"/>
    <w:tmpl w:val="B1BA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8B7AA9"/>
    <w:multiLevelType w:val="multilevel"/>
    <w:tmpl w:val="1370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557403">
    <w:abstractNumId w:val="15"/>
  </w:num>
  <w:num w:numId="2" w16cid:durableId="639845117">
    <w:abstractNumId w:val="25"/>
    <w:lvlOverride w:ilvl="0">
      <w:startOverride w:val="2"/>
    </w:lvlOverride>
  </w:num>
  <w:num w:numId="3" w16cid:durableId="1359088073">
    <w:abstractNumId w:val="3"/>
    <w:lvlOverride w:ilvl="0">
      <w:startOverride w:val="3"/>
    </w:lvlOverride>
  </w:num>
  <w:num w:numId="4" w16cid:durableId="1886527547">
    <w:abstractNumId w:val="6"/>
    <w:lvlOverride w:ilvl="0">
      <w:startOverride w:val="4"/>
    </w:lvlOverride>
  </w:num>
  <w:num w:numId="5" w16cid:durableId="183784485">
    <w:abstractNumId w:val="44"/>
    <w:lvlOverride w:ilvl="0">
      <w:startOverride w:val="5"/>
    </w:lvlOverride>
  </w:num>
  <w:num w:numId="6" w16cid:durableId="1197622675">
    <w:abstractNumId w:val="11"/>
    <w:lvlOverride w:ilvl="0">
      <w:startOverride w:val="6"/>
    </w:lvlOverride>
  </w:num>
  <w:num w:numId="7" w16cid:durableId="426467341">
    <w:abstractNumId w:val="24"/>
    <w:lvlOverride w:ilvl="0">
      <w:startOverride w:val="7"/>
    </w:lvlOverride>
  </w:num>
  <w:num w:numId="8" w16cid:durableId="90246996">
    <w:abstractNumId w:val="1"/>
    <w:lvlOverride w:ilvl="0">
      <w:startOverride w:val="8"/>
    </w:lvlOverride>
  </w:num>
  <w:num w:numId="9" w16cid:durableId="1335494773">
    <w:abstractNumId w:val="21"/>
    <w:lvlOverride w:ilvl="0">
      <w:startOverride w:val="9"/>
    </w:lvlOverride>
  </w:num>
  <w:num w:numId="10" w16cid:durableId="1604259685">
    <w:abstractNumId w:val="20"/>
  </w:num>
  <w:num w:numId="11" w16cid:durableId="976104858">
    <w:abstractNumId w:val="16"/>
    <w:lvlOverride w:ilvl="0">
      <w:startOverride w:val="2"/>
    </w:lvlOverride>
  </w:num>
  <w:num w:numId="12" w16cid:durableId="918487628">
    <w:abstractNumId w:val="43"/>
  </w:num>
  <w:num w:numId="13" w16cid:durableId="905531146">
    <w:abstractNumId w:val="33"/>
    <w:lvlOverride w:ilvl="0">
      <w:startOverride w:val="2"/>
    </w:lvlOverride>
  </w:num>
  <w:num w:numId="14" w16cid:durableId="403571838">
    <w:abstractNumId w:val="27"/>
    <w:lvlOverride w:ilvl="0">
      <w:startOverride w:val="3"/>
    </w:lvlOverride>
  </w:num>
  <w:num w:numId="15" w16cid:durableId="195049791">
    <w:abstractNumId w:val="12"/>
    <w:lvlOverride w:ilvl="0">
      <w:startOverride w:val="3"/>
    </w:lvlOverride>
  </w:num>
  <w:num w:numId="16" w16cid:durableId="427849901">
    <w:abstractNumId w:val="17"/>
    <w:lvlOverride w:ilvl="0">
      <w:startOverride w:val="4"/>
    </w:lvlOverride>
  </w:num>
  <w:num w:numId="17" w16cid:durableId="920522464">
    <w:abstractNumId w:val="2"/>
  </w:num>
  <w:num w:numId="18" w16cid:durableId="1635865467">
    <w:abstractNumId w:val="13"/>
    <w:lvlOverride w:ilvl="0">
      <w:startOverride w:val="2"/>
    </w:lvlOverride>
  </w:num>
  <w:num w:numId="19" w16cid:durableId="1202129247">
    <w:abstractNumId w:val="22"/>
    <w:lvlOverride w:ilvl="0">
      <w:startOverride w:val="3"/>
    </w:lvlOverride>
  </w:num>
  <w:num w:numId="20" w16cid:durableId="546528946">
    <w:abstractNumId w:val="41"/>
    <w:lvlOverride w:ilvl="0">
      <w:startOverride w:val="4"/>
    </w:lvlOverride>
  </w:num>
  <w:num w:numId="21" w16cid:durableId="1858607">
    <w:abstractNumId w:val="7"/>
    <w:lvlOverride w:ilvl="0">
      <w:startOverride w:val="5"/>
    </w:lvlOverride>
  </w:num>
  <w:num w:numId="22" w16cid:durableId="1343245899">
    <w:abstractNumId w:val="42"/>
  </w:num>
  <w:num w:numId="23" w16cid:durableId="1842161938">
    <w:abstractNumId w:val="39"/>
    <w:lvlOverride w:ilvl="0">
      <w:startOverride w:val="2"/>
    </w:lvlOverride>
  </w:num>
  <w:num w:numId="24" w16cid:durableId="1687093530">
    <w:abstractNumId w:val="38"/>
  </w:num>
  <w:num w:numId="25" w16cid:durableId="483163548">
    <w:abstractNumId w:val="32"/>
    <w:lvlOverride w:ilvl="0">
      <w:startOverride w:val="2"/>
    </w:lvlOverride>
  </w:num>
  <w:num w:numId="26" w16cid:durableId="1839954100">
    <w:abstractNumId w:val="14"/>
    <w:lvlOverride w:ilvl="0">
      <w:startOverride w:val="3"/>
    </w:lvlOverride>
  </w:num>
  <w:num w:numId="27" w16cid:durableId="347370783">
    <w:abstractNumId w:val="10"/>
    <w:lvlOverride w:ilvl="0">
      <w:startOverride w:val="3"/>
    </w:lvlOverride>
  </w:num>
  <w:num w:numId="28" w16cid:durableId="742145769">
    <w:abstractNumId w:val="37"/>
    <w:lvlOverride w:ilvl="0">
      <w:startOverride w:val="4"/>
    </w:lvlOverride>
  </w:num>
  <w:num w:numId="29" w16cid:durableId="285744722">
    <w:abstractNumId w:val="9"/>
  </w:num>
  <w:num w:numId="30" w16cid:durableId="1160846074">
    <w:abstractNumId w:val="40"/>
    <w:lvlOverride w:ilvl="0">
      <w:startOverride w:val="2"/>
    </w:lvlOverride>
  </w:num>
  <w:num w:numId="31" w16cid:durableId="1856074560">
    <w:abstractNumId w:val="34"/>
    <w:lvlOverride w:ilvl="0">
      <w:startOverride w:val="3"/>
    </w:lvlOverride>
  </w:num>
  <w:num w:numId="32" w16cid:durableId="1010840027">
    <w:abstractNumId w:val="5"/>
    <w:lvlOverride w:ilvl="0">
      <w:startOverride w:val="4"/>
    </w:lvlOverride>
  </w:num>
  <w:num w:numId="33" w16cid:durableId="1508907550">
    <w:abstractNumId w:val="31"/>
    <w:lvlOverride w:ilvl="0">
      <w:startOverride w:val="5"/>
    </w:lvlOverride>
  </w:num>
  <w:num w:numId="34" w16cid:durableId="365376137">
    <w:abstractNumId w:val="23"/>
  </w:num>
  <w:num w:numId="35" w16cid:durableId="1530023711">
    <w:abstractNumId w:val="35"/>
    <w:lvlOverride w:ilvl="0">
      <w:startOverride w:val="2"/>
    </w:lvlOverride>
  </w:num>
  <w:num w:numId="36" w16cid:durableId="1011755493">
    <w:abstractNumId w:val="0"/>
  </w:num>
  <w:num w:numId="37" w16cid:durableId="1408532223">
    <w:abstractNumId w:val="28"/>
    <w:lvlOverride w:ilvl="0">
      <w:startOverride w:val="2"/>
    </w:lvlOverride>
  </w:num>
  <w:num w:numId="38" w16cid:durableId="716399032">
    <w:abstractNumId w:val="8"/>
    <w:lvlOverride w:ilvl="0">
      <w:startOverride w:val="3"/>
    </w:lvlOverride>
  </w:num>
  <w:num w:numId="39" w16cid:durableId="510996253">
    <w:abstractNumId w:val="36"/>
    <w:lvlOverride w:ilvl="0">
      <w:startOverride w:val="3"/>
    </w:lvlOverride>
  </w:num>
  <w:num w:numId="40" w16cid:durableId="943731383">
    <w:abstractNumId w:val="29"/>
    <w:lvlOverride w:ilvl="0">
      <w:startOverride w:val="4"/>
    </w:lvlOverride>
  </w:num>
  <w:num w:numId="41" w16cid:durableId="1400130245">
    <w:abstractNumId w:val="30"/>
  </w:num>
  <w:num w:numId="42" w16cid:durableId="1897273682">
    <w:abstractNumId w:val="26"/>
    <w:lvlOverride w:ilvl="0">
      <w:startOverride w:val="2"/>
    </w:lvlOverride>
  </w:num>
  <w:num w:numId="43" w16cid:durableId="1315839151">
    <w:abstractNumId w:val="19"/>
    <w:lvlOverride w:ilvl="0">
      <w:startOverride w:val="3"/>
    </w:lvlOverride>
  </w:num>
  <w:num w:numId="44" w16cid:durableId="1117678094">
    <w:abstractNumId w:val="4"/>
    <w:lvlOverride w:ilvl="0">
      <w:startOverride w:val="4"/>
    </w:lvlOverride>
  </w:num>
  <w:num w:numId="45" w16cid:durableId="1144466442">
    <w:abstractNumId w:val="18"/>
    <w:lvlOverride w:ilvl="0">
      <w:startOverride w:val="5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65"/>
    <w:rsid w:val="00065599"/>
    <w:rsid w:val="0007394F"/>
    <w:rsid w:val="00074441"/>
    <w:rsid w:val="00092A70"/>
    <w:rsid w:val="000B4709"/>
    <w:rsid w:val="000C24CB"/>
    <w:rsid w:val="000E3A69"/>
    <w:rsid w:val="00120513"/>
    <w:rsid w:val="00141E90"/>
    <w:rsid w:val="002055D2"/>
    <w:rsid w:val="002233AB"/>
    <w:rsid w:val="0022362D"/>
    <w:rsid w:val="00276C3C"/>
    <w:rsid w:val="00280EB7"/>
    <w:rsid w:val="00284CBF"/>
    <w:rsid w:val="00285402"/>
    <w:rsid w:val="002C741D"/>
    <w:rsid w:val="00327B99"/>
    <w:rsid w:val="00384D35"/>
    <w:rsid w:val="003974E6"/>
    <w:rsid w:val="003A2EFE"/>
    <w:rsid w:val="003A42AC"/>
    <w:rsid w:val="003C29E2"/>
    <w:rsid w:val="003E5E68"/>
    <w:rsid w:val="00440C61"/>
    <w:rsid w:val="00493FC2"/>
    <w:rsid w:val="004B10D3"/>
    <w:rsid w:val="004F195C"/>
    <w:rsid w:val="005134E6"/>
    <w:rsid w:val="00556868"/>
    <w:rsid w:val="005837DE"/>
    <w:rsid w:val="005F26A2"/>
    <w:rsid w:val="005F3D7F"/>
    <w:rsid w:val="00610F96"/>
    <w:rsid w:val="006179AD"/>
    <w:rsid w:val="00625171"/>
    <w:rsid w:val="006830B5"/>
    <w:rsid w:val="00697765"/>
    <w:rsid w:val="006B1197"/>
    <w:rsid w:val="00707710"/>
    <w:rsid w:val="00761BBE"/>
    <w:rsid w:val="007635BC"/>
    <w:rsid w:val="00783C02"/>
    <w:rsid w:val="00786450"/>
    <w:rsid w:val="007B017A"/>
    <w:rsid w:val="007D1575"/>
    <w:rsid w:val="007F670A"/>
    <w:rsid w:val="00802498"/>
    <w:rsid w:val="00802727"/>
    <w:rsid w:val="00804F3B"/>
    <w:rsid w:val="00817356"/>
    <w:rsid w:val="00830114"/>
    <w:rsid w:val="00842CAD"/>
    <w:rsid w:val="00875514"/>
    <w:rsid w:val="008C1C7F"/>
    <w:rsid w:val="008F7FED"/>
    <w:rsid w:val="0094754C"/>
    <w:rsid w:val="00952D53"/>
    <w:rsid w:val="00956C12"/>
    <w:rsid w:val="009633C8"/>
    <w:rsid w:val="009E1D3C"/>
    <w:rsid w:val="00A344FB"/>
    <w:rsid w:val="00A370AB"/>
    <w:rsid w:val="00AB250D"/>
    <w:rsid w:val="00AE3875"/>
    <w:rsid w:val="00B0251F"/>
    <w:rsid w:val="00BD27E5"/>
    <w:rsid w:val="00BF4C27"/>
    <w:rsid w:val="00C26EDD"/>
    <w:rsid w:val="00C85FDA"/>
    <w:rsid w:val="00CA1FFF"/>
    <w:rsid w:val="00CA7CCA"/>
    <w:rsid w:val="00CC5C46"/>
    <w:rsid w:val="00CD0A19"/>
    <w:rsid w:val="00CD57A7"/>
    <w:rsid w:val="00CD5D1A"/>
    <w:rsid w:val="00CE0520"/>
    <w:rsid w:val="00CE1B27"/>
    <w:rsid w:val="00D46C38"/>
    <w:rsid w:val="00D85DE1"/>
    <w:rsid w:val="00DA5A7A"/>
    <w:rsid w:val="00DB7417"/>
    <w:rsid w:val="00DC7AA9"/>
    <w:rsid w:val="00DD4C84"/>
    <w:rsid w:val="00DE5A69"/>
    <w:rsid w:val="00DF33D3"/>
    <w:rsid w:val="00DF7E77"/>
    <w:rsid w:val="00E127BA"/>
    <w:rsid w:val="00E15713"/>
    <w:rsid w:val="00E17FB7"/>
    <w:rsid w:val="00E26724"/>
    <w:rsid w:val="00E42801"/>
    <w:rsid w:val="00E72501"/>
    <w:rsid w:val="00E85D9E"/>
    <w:rsid w:val="00EB26FE"/>
    <w:rsid w:val="00EB6272"/>
    <w:rsid w:val="00EC5926"/>
    <w:rsid w:val="00ED3F61"/>
    <w:rsid w:val="00F01C82"/>
    <w:rsid w:val="00F226ED"/>
    <w:rsid w:val="00F80D9F"/>
    <w:rsid w:val="00FC693D"/>
    <w:rsid w:val="00FD12A0"/>
    <w:rsid w:val="00FD7A32"/>
    <w:rsid w:val="00F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2142"/>
  <w15:chartTrackingRefBased/>
  <w15:docId w15:val="{945DA95E-0178-4122-8FF7-A2463B8C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D1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9E1D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A3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70AB"/>
    <w:rPr>
      <w:b/>
      <w:bCs/>
    </w:rPr>
  </w:style>
  <w:style w:type="paragraph" w:styleId="NormalWeb">
    <w:name w:val="Normal (Web)"/>
    <w:basedOn w:val="Normal"/>
    <w:uiPriority w:val="99"/>
    <w:unhideWhenUsed/>
    <w:rsid w:val="00A3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370A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370AB"/>
    <w:rPr>
      <w:i/>
      <w:iCs/>
    </w:rPr>
  </w:style>
  <w:style w:type="paragraph" w:customStyle="1" w:styleId="textojustificado">
    <w:name w:val="texto_justificado"/>
    <w:basedOn w:val="Normal"/>
    <w:rsid w:val="00A3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14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41E90"/>
    <w:pPr>
      <w:ind w:left="720"/>
      <w:contextualSpacing/>
    </w:pPr>
  </w:style>
  <w:style w:type="paragraph" w:customStyle="1" w:styleId="tabelatextocentralizado">
    <w:name w:val="tabela_texto_centralizado"/>
    <w:basedOn w:val="Normal"/>
    <w:rsid w:val="0028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F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F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rsid w:val="00F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3">
    <w:name w:val="item_nivel3"/>
    <w:basedOn w:val="Normal"/>
    <w:rsid w:val="00F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F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F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F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maiusculas">
    <w:name w:val="texto_justificado_maiusculas"/>
    <w:basedOn w:val="Normal"/>
    <w:rsid w:val="00D8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5DE1"/>
    <w:pPr>
      <w:spacing w:after="0" w:line="240" w:lineRule="auto"/>
    </w:pPr>
  </w:style>
  <w:style w:type="paragraph" w:customStyle="1" w:styleId="msonormal0">
    <w:name w:val="msonormal"/>
    <w:basedOn w:val="Normal"/>
    <w:rsid w:val="008C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8C1C7F"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9E1D3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39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39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D1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elatexto8">
    <w:name w:val="tabela_texto_8"/>
    <w:basedOn w:val="Normal"/>
    <w:rsid w:val="007D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incisoromano">
    <w:name w:val="item_inciso_romano"/>
    <w:basedOn w:val="Normal"/>
    <w:rsid w:val="007D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hoppinggovernocidada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3294</Words>
  <Characters>17789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Amorim</dc:creator>
  <cp:keywords/>
  <dc:description/>
  <cp:lastModifiedBy>Matheus Amorim</cp:lastModifiedBy>
  <cp:revision>100</cp:revision>
  <dcterms:created xsi:type="dcterms:W3CDTF">2021-07-26T18:01:00Z</dcterms:created>
  <dcterms:modified xsi:type="dcterms:W3CDTF">2023-09-12T14:29:00Z</dcterms:modified>
</cp:coreProperties>
</file>